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5D88" w:rsidRPr="00A47F75" w:rsidRDefault="004E5D88" w:rsidP="00FB3A79">
      <w:pPr>
        <w:jc w:val="right"/>
        <w:rPr>
          <w:rFonts w:ascii="Century Gothic" w:hAnsi="Century Gothic"/>
          <w:b/>
        </w:rPr>
      </w:pPr>
      <w:r w:rsidRPr="00A47F75">
        <w:rPr>
          <w:rFonts w:ascii="Century Gothic" w:hAnsi="Century Gothic"/>
          <w:b/>
          <w:lang w:val="sr-Cyrl-CS"/>
        </w:rPr>
        <w:t>Прилог:</w:t>
      </w:r>
    </w:p>
    <w:p w:rsidR="00FB3A79" w:rsidRPr="007F6378" w:rsidRDefault="00FB3A79" w:rsidP="00FB3A79">
      <w:pPr>
        <w:jc w:val="right"/>
        <w:rPr>
          <w:rFonts w:ascii="Century Gothic" w:hAnsi="Century Gothic"/>
          <w:b/>
        </w:rPr>
      </w:pPr>
    </w:p>
    <w:p w:rsidR="00861A0E" w:rsidRDefault="008D06E5" w:rsidP="00D10AB7">
      <w:pPr>
        <w:jc w:val="center"/>
        <w:rPr>
          <w:rFonts w:ascii="Century Gothic" w:hAnsi="Century Gothic"/>
          <w:b/>
          <w:lang w:val="sr-Latn-RS"/>
        </w:rPr>
      </w:pPr>
      <w:r w:rsidRPr="00A47F75">
        <w:rPr>
          <w:rFonts w:ascii="Century Gothic" w:hAnsi="Century Gothic"/>
          <w:b/>
          <w:lang w:val="ru-RU"/>
        </w:rPr>
        <w:t xml:space="preserve">Картирање </w:t>
      </w:r>
      <w:r w:rsidR="000F2932" w:rsidRPr="00A47F75">
        <w:rPr>
          <w:rFonts w:ascii="Century Gothic" w:hAnsi="Century Gothic"/>
          <w:b/>
          <w:lang w:val="ru-RU"/>
        </w:rPr>
        <w:t xml:space="preserve">и вредновање </w:t>
      </w:r>
      <w:r w:rsidRPr="00A47F75">
        <w:rPr>
          <w:rFonts w:ascii="Century Gothic" w:hAnsi="Century Gothic"/>
          <w:b/>
          <w:lang w:val="ru-RU"/>
        </w:rPr>
        <w:t>биотопа</w:t>
      </w:r>
      <w:r w:rsidR="004E5D88" w:rsidRPr="00A47F75">
        <w:rPr>
          <w:rFonts w:ascii="Century Gothic" w:hAnsi="Century Gothic"/>
          <w:b/>
          <w:lang w:val="ru-RU"/>
        </w:rPr>
        <w:t xml:space="preserve"> </w:t>
      </w:r>
      <w:r w:rsidR="004E5D88" w:rsidRPr="00A47F75">
        <w:rPr>
          <w:rFonts w:ascii="Century Gothic" w:hAnsi="Century Gothic"/>
          <w:b/>
          <w:lang w:val="sr-Cyrl-CS"/>
        </w:rPr>
        <w:t>на простору дефинисаном</w:t>
      </w:r>
      <w:r w:rsidR="00861A0E">
        <w:rPr>
          <w:rFonts w:ascii="Century Gothic" w:hAnsi="Century Gothic"/>
          <w:b/>
          <w:lang w:val="sr-Latn-RS"/>
        </w:rPr>
        <w:t xml:space="preserve"> </w:t>
      </w:r>
      <w:r w:rsidR="004E5D88" w:rsidRPr="00A47F75">
        <w:rPr>
          <w:rFonts w:ascii="Century Gothic" w:hAnsi="Century Gothic"/>
          <w:b/>
          <w:lang w:val="sr-Cyrl-CS"/>
        </w:rPr>
        <w:t xml:space="preserve">границама </w:t>
      </w:r>
      <w:r w:rsidR="00FB3A79" w:rsidRPr="00A47F75">
        <w:rPr>
          <w:rFonts w:ascii="Century Gothic" w:hAnsi="Century Gothic"/>
          <w:b/>
          <w:lang w:val="sr-Cyrl-CS"/>
        </w:rPr>
        <w:t xml:space="preserve">Плана детаљне регулације </w:t>
      </w:r>
      <w:r w:rsidR="00E41B15">
        <w:rPr>
          <w:rFonts w:ascii="Century Gothic" w:hAnsi="Century Gothic"/>
          <w:b/>
          <w:lang w:val="sr-Cyrl-CS"/>
        </w:rPr>
        <w:t>за зону комерцијалних садржаја на подручју између Ибарске магистрале, деонице аутопута Добановци – Бубањ поток, п</w:t>
      </w:r>
      <w:r w:rsidR="00861A0E">
        <w:rPr>
          <w:rFonts w:ascii="Century Gothic" w:hAnsi="Century Gothic"/>
          <w:b/>
          <w:lang w:val="sr-Cyrl-CS"/>
        </w:rPr>
        <w:t>отока Мастирине и Кружног пута,</w:t>
      </w:r>
    </w:p>
    <w:p w:rsidR="008D06E5" w:rsidRPr="00A47F75" w:rsidRDefault="00E41B15" w:rsidP="00D10AB7">
      <w:pPr>
        <w:jc w:val="center"/>
        <w:rPr>
          <w:rFonts w:ascii="Century Gothic" w:hAnsi="Century Gothic"/>
          <w:b/>
        </w:rPr>
      </w:pPr>
      <w:r>
        <w:rPr>
          <w:rFonts w:ascii="Century Gothic" w:hAnsi="Century Gothic"/>
          <w:b/>
          <w:lang w:val="sr-Cyrl-CS"/>
        </w:rPr>
        <w:t xml:space="preserve">Градска општина Чукарица  </w:t>
      </w:r>
    </w:p>
    <w:p w:rsidR="0047353D" w:rsidRPr="00A47F75" w:rsidRDefault="0047353D" w:rsidP="00B23A84">
      <w:pPr>
        <w:spacing w:before="360" w:after="240"/>
        <w:jc w:val="center"/>
        <w:rPr>
          <w:rFonts w:ascii="Century Gothic" w:hAnsi="Century Gothic" w:cs="Arial"/>
          <w:b/>
          <w:sz w:val="22"/>
          <w:szCs w:val="22"/>
        </w:rPr>
      </w:pPr>
      <w:r w:rsidRPr="00A47F75">
        <w:rPr>
          <w:rFonts w:ascii="Century Gothic" w:hAnsi="Century Gothic" w:cs="Arial"/>
          <w:sz w:val="22"/>
          <w:szCs w:val="22"/>
          <w:lang w:val="sr-Cyrl-CS"/>
        </w:rPr>
        <w:t>(Извод из ГИС-а биотопа Београда)</w:t>
      </w:r>
    </w:p>
    <w:p w:rsidR="008771B9" w:rsidRPr="00A47F75" w:rsidRDefault="008771B9" w:rsidP="00D10AB7">
      <w:pPr>
        <w:spacing w:before="120"/>
        <w:jc w:val="both"/>
        <w:rPr>
          <w:rFonts w:ascii="Century Gothic" w:hAnsi="Century Gothic" w:cs="Arial"/>
          <w:b/>
          <w:sz w:val="22"/>
          <w:szCs w:val="22"/>
          <w:lang w:val="sr-Cyrl-CS"/>
        </w:rPr>
      </w:pPr>
      <w:r w:rsidRPr="00A47F75">
        <w:rPr>
          <w:rFonts w:ascii="Century Gothic" w:hAnsi="Century Gothic" w:cs="Arial"/>
          <w:sz w:val="22"/>
          <w:szCs w:val="22"/>
          <w:lang w:val="sr-Cyrl-CS"/>
        </w:rPr>
        <w:t xml:space="preserve">Картирање и вредновање градских биотопа представља </w:t>
      </w:r>
      <w:r w:rsidRPr="00A47F75">
        <w:rPr>
          <w:rFonts w:ascii="Century Gothic" w:hAnsi="Century Gothic" w:cs="Tahoma"/>
          <w:sz w:val="22"/>
          <w:szCs w:val="22"/>
          <w:lang w:val="sr-Cyrl-CS"/>
        </w:rPr>
        <w:t>свеобухватни инструмент за снимање и вредновање животних простора – биотопа</w:t>
      </w:r>
      <w:r w:rsidRPr="00A47F75">
        <w:rPr>
          <w:rStyle w:val="FootnoteReference"/>
          <w:rFonts w:ascii="Century Gothic" w:hAnsi="Century Gothic" w:cs="Tahoma"/>
          <w:sz w:val="22"/>
          <w:szCs w:val="22"/>
          <w:lang w:val="sr-Cyrl-CS"/>
        </w:rPr>
        <w:footnoteReference w:id="1"/>
      </w:r>
      <w:r w:rsidRPr="00A47F75">
        <w:rPr>
          <w:rFonts w:ascii="Century Gothic" w:hAnsi="Century Gothic" w:cs="Tahoma"/>
          <w:sz w:val="22"/>
          <w:szCs w:val="22"/>
          <w:lang w:val="sr-Cyrl-CS"/>
        </w:rPr>
        <w:t>, а у циљу одрживог планирања града.</w:t>
      </w:r>
    </w:p>
    <w:p w:rsidR="008771B9" w:rsidRPr="00A47F75" w:rsidRDefault="008771B9" w:rsidP="008771B9">
      <w:pPr>
        <w:spacing w:before="120" w:after="120"/>
        <w:jc w:val="both"/>
        <w:rPr>
          <w:rFonts w:ascii="Century Gothic" w:hAnsi="Century Gothic"/>
          <w:sz w:val="22"/>
          <w:szCs w:val="22"/>
          <w:lang w:val="ru-RU"/>
        </w:rPr>
      </w:pPr>
      <w:r w:rsidRPr="00A47F75">
        <w:rPr>
          <w:rFonts w:ascii="Century Gothic" w:hAnsi="Century Gothic"/>
          <w:sz w:val="22"/>
          <w:szCs w:val="22"/>
          <w:lang w:val="ru-RU"/>
        </w:rPr>
        <w:t xml:space="preserve">За потребе израде предметног </w:t>
      </w:r>
      <w:r w:rsidRPr="00A47F75">
        <w:rPr>
          <w:rFonts w:ascii="Century Gothic" w:hAnsi="Century Gothic"/>
          <w:sz w:val="22"/>
          <w:szCs w:val="22"/>
          <w:lang w:val="sr-Cyrl-CS"/>
        </w:rPr>
        <w:t xml:space="preserve">планског документа </w:t>
      </w:r>
      <w:r w:rsidRPr="00A47F75">
        <w:rPr>
          <w:rFonts w:ascii="Century Gothic" w:hAnsi="Century Gothic"/>
          <w:sz w:val="22"/>
          <w:szCs w:val="22"/>
          <w:lang w:val="ru-RU"/>
        </w:rPr>
        <w:t>припремљен је извод из Базе података о биотопима Београда</w:t>
      </w:r>
      <w:r w:rsidRPr="00A47F75">
        <w:rPr>
          <w:rStyle w:val="FootnoteReference"/>
          <w:rFonts w:ascii="Century Gothic" w:hAnsi="Century Gothic"/>
          <w:sz w:val="22"/>
          <w:szCs w:val="22"/>
          <w:lang w:val="ru-RU"/>
        </w:rPr>
        <w:footnoteReference w:id="2"/>
      </w:r>
      <w:r w:rsidRPr="00A47F75">
        <w:rPr>
          <w:rFonts w:ascii="Century Gothic" w:hAnsi="Century Gothic"/>
          <w:sz w:val="22"/>
          <w:szCs w:val="22"/>
          <w:lang w:val="ru-RU"/>
        </w:rPr>
        <w:t>. Извод садржи приказ просторних података за предметно подручје у виду:</w:t>
      </w:r>
    </w:p>
    <w:p w:rsidR="008771B9" w:rsidRPr="00A47F75" w:rsidRDefault="008771B9" w:rsidP="008771B9">
      <w:pPr>
        <w:pStyle w:val="ListParagraph"/>
        <w:numPr>
          <w:ilvl w:val="0"/>
          <w:numId w:val="15"/>
        </w:numPr>
        <w:spacing w:before="120" w:after="120"/>
        <w:jc w:val="both"/>
        <w:rPr>
          <w:rFonts w:ascii="Century Gothic" w:hAnsi="Century Gothic"/>
          <w:b/>
          <w:sz w:val="22"/>
          <w:szCs w:val="22"/>
          <w:lang w:val="sr-Cyrl-CS"/>
        </w:rPr>
      </w:pPr>
      <w:r w:rsidRPr="00A47F75">
        <w:rPr>
          <w:rFonts w:ascii="Century Gothic" w:hAnsi="Century Gothic"/>
          <w:sz w:val="22"/>
          <w:szCs w:val="22"/>
          <w:lang w:val="ru-RU"/>
        </w:rPr>
        <w:t>Карте биотопа и</w:t>
      </w:r>
    </w:p>
    <w:p w:rsidR="008771B9" w:rsidRPr="00A47F75" w:rsidRDefault="008771B9" w:rsidP="008771B9">
      <w:pPr>
        <w:pStyle w:val="ListParagraph"/>
        <w:numPr>
          <w:ilvl w:val="0"/>
          <w:numId w:val="15"/>
        </w:numPr>
        <w:spacing w:before="120" w:after="120"/>
        <w:jc w:val="both"/>
        <w:rPr>
          <w:rFonts w:ascii="Century Gothic" w:hAnsi="Century Gothic"/>
          <w:b/>
          <w:sz w:val="22"/>
          <w:szCs w:val="22"/>
          <w:lang w:val="sr-Cyrl-CS"/>
        </w:rPr>
      </w:pPr>
      <w:r w:rsidRPr="00A47F75">
        <w:rPr>
          <w:rFonts w:ascii="Century Gothic" w:hAnsi="Century Gothic"/>
          <w:sz w:val="22"/>
          <w:szCs w:val="22"/>
          <w:lang w:val="ru-RU"/>
        </w:rPr>
        <w:t xml:space="preserve">Приказа изведених података, односно резултата вредновања градских биотопа извршеног са </w:t>
      </w:r>
      <w:proofErr w:type="spellStart"/>
      <w:r w:rsidRPr="00A47F75">
        <w:rPr>
          <w:rFonts w:ascii="Century Gothic" w:hAnsi="Century Gothic" w:cs="Tahoma"/>
          <w:sz w:val="22"/>
          <w:szCs w:val="22"/>
        </w:rPr>
        <w:t>аспекта</w:t>
      </w:r>
      <w:proofErr w:type="spellEnd"/>
      <w:r w:rsidRPr="00A47F75">
        <w:rPr>
          <w:rFonts w:ascii="Century Gothic" w:hAnsi="Century Gothic" w:cs="Tahoma"/>
          <w:sz w:val="22"/>
          <w:szCs w:val="22"/>
        </w:rPr>
        <w:t xml:space="preserve"> </w:t>
      </w:r>
      <w:proofErr w:type="spellStart"/>
      <w:r w:rsidRPr="00A47F75">
        <w:rPr>
          <w:rFonts w:ascii="Century Gothic" w:hAnsi="Century Gothic" w:cs="Tahoma"/>
          <w:sz w:val="22"/>
          <w:szCs w:val="22"/>
        </w:rPr>
        <w:t>очувања</w:t>
      </w:r>
      <w:proofErr w:type="spellEnd"/>
      <w:r w:rsidRPr="00A47F75">
        <w:rPr>
          <w:rFonts w:ascii="Century Gothic" w:hAnsi="Century Gothic" w:cs="Tahoma"/>
          <w:sz w:val="22"/>
          <w:szCs w:val="22"/>
        </w:rPr>
        <w:t xml:space="preserve"> и </w:t>
      </w:r>
      <w:proofErr w:type="spellStart"/>
      <w:r w:rsidRPr="00A47F75">
        <w:rPr>
          <w:rFonts w:ascii="Century Gothic" w:hAnsi="Century Gothic" w:cs="Tahoma"/>
          <w:sz w:val="22"/>
          <w:szCs w:val="22"/>
        </w:rPr>
        <w:t>унапређења</w:t>
      </w:r>
      <w:proofErr w:type="spellEnd"/>
      <w:r w:rsidRPr="00A47F75">
        <w:rPr>
          <w:rFonts w:ascii="Century Gothic" w:hAnsi="Century Gothic" w:cs="Tahoma"/>
          <w:sz w:val="22"/>
          <w:szCs w:val="22"/>
        </w:rPr>
        <w:t xml:space="preserve"> </w:t>
      </w:r>
      <w:proofErr w:type="spellStart"/>
      <w:r w:rsidRPr="00A47F75">
        <w:rPr>
          <w:rFonts w:ascii="Century Gothic" w:hAnsi="Century Gothic" w:cs="Tahoma"/>
          <w:sz w:val="22"/>
          <w:szCs w:val="22"/>
        </w:rPr>
        <w:t>квалитета</w:t>
      </w:r>
      <w:proofErr w:type="spellEnd"/>
      <w:r w:rsidRPr="00A47F75">
        <w:rPr>
          <w:rFonts w:ascii="Century Gothic" w:hAnsi="Century Gothic" w:cs="Tahoma"/>
          <w:sz w:val="22"/>
          <w:szCs w:val="22"/>
        </w:rPr>
        <w:t xml:space="preserve"> </w:t>
      </w:r>
      <w:proofErr w:type="spellStart"/>
      <w:r w:rsidRPr="00A47F75">
        <w:rPr>
          <w:rFonts w:ascii="Century Gothic" w:hAnsi="Century Gothic" w:cs="Tahoma"/>
          <w:sz w:val="22"/>
          <w:szCs w:val="22"/>
        </w:rPr>
        <w:t>животне</w:t>
      </w:r>
      <w:proofErr w:type="spellEnd"/>
      <w:r w:rsidRPr="00A47F75">
        <w:rPr>
          <w:rFonts w:ascii="Century Gothic" w:hAnsi="Century Gothic" w:cs="Tahoma"/>
          <w:sz w:val="22"/>
          <w:szCs w:val="22"/>
        </w:rPr>
        <w:t xml:space="preserve"> </w:t>
      </w:r>
      <w:proofErr w:type="spellStart"/>
      <w:r w:rsidRPr="00A47F75">
        <w:rPr>
          <w:rFonts w:ascii="Century Gothic" w:hAnsi="Century Gothic" w:cs="Tahoma"/>
          <w:sz w:val="22"/>
          <w:szCs w:val="22"/>
        </w:rPr>
        <w:t>средине</w:t>
      </w:r>
      <w:proofErr w:type="spellEnd"/>
      <w:r w:rsidRPr="00A47F75">
        <w:rPr>
          <w:rFonts w:ascii="Century Gothic" w:hAnsi="Century Gothic" w:cs="Tahoma"/>
          <w:sz w:val="22"/>
          <w:szCs w:val="22"/>
        </w:rPr>
        <w:t xml:space="preserve"> </w:t>
      </w:r>
      <w:proofErr w:type="spellStart"/>
      <w:r w:rsidRPr="00A47F75">
        <w:rPr>
          <w:rFonts w:ascii="Century Gothic" w:hAnsi="Century Gothic" w:cs="Tahoma"/>
          <w:sz w:val="22"/>
          <w:szCs w:val="22"/>
        </w:rPr>
        <w:t>града</w:t>
      </w:r>
      <w:proofErr w:type="spellEnd"/>
      <w:r w:rsidRPr="00A47F75">
        <w:rPr>
          <w:rFonts w:ascii="Century Gothic" w:hAnsi="Century Gothic"/>
          <w:sz w:val="22"/>
          <w:szCs w:val="22"/>
          <w:lang w:val="ru-RU"/>
        </w:rPr>
        <w:t xml:space="preserve"> </w:t>
      </w:r>
    </w:p>
    <w:p w:rsidR="008771B9" w:rsidRPr="00A47F75" w:rsidRDefault="008771B9" w:rsidP="008771B9">
      <w:pPr>
        <w:spacing w:before="120" w:after="120" w:line="280" w:lineRule="atLeast"/>
        <w:jc w:val="both"/>
        <w:rPr>
          <w:rFonts w:ascii="Century Gothic" w:hAnsi="Century Gothic"/>
          <w:sz w:val="22"/>
          <w:szCs w:val="22"/>
        </w:rPr>
      </w:pPr>
      <w:r w:rsidRPr="00A47F75">
        <w:rPr>
          <w:rFonts w:ascii="Century Gothic" w:hAnsi="Century Gothic"/>
          <w:sz w:val="22"/>
          <w:szCs w:val="22"/>
          <w:lang w:val="ru-RU"/>
        </w:rPr>
        <w:t>На основу резултата вредновања, односно значаја биотопа за унапређење квалитета животне средине, дата су основна усмерења за формирање планског решења.</w:t>
      </w:r>
      <w:r w:rsidRPr="00A47F75">
        <w:rPr>
          <w:rFonts w:ascii="Century Gothic" w:hAnsi="Century Gothic"/>
          <w:sz w:val="22"/>
          <w:szCs w:val="22"/>
        </w:rPr>
        <w:t xml:space="preserve"> </w:t>
      </w:r>
    </w:p>
    <w:p w:rsidR="001D4D2A" w:rsidRPr="00A47F75" w:rsidRDefault="001D4D2A" w:rsidP="00B23A84">
      <w:pPr>
        <w:pStyle w:val="ListParagraph"/>
        <w:numPr>
          <w:ilvl w:val="0"/>
          <w:numId w:val="6"/>
        </w:numPr>
        <w:spacing w:before="240" w:after="240"/>
        <w:ind w:left="357" w:hanging="357"/>
        <w:contextualSpacing w:val="0"/>
        <w:jc w:val="both"/>
        <w:rPr>
          <w:rFonts w:ascii="Century Gothic" w:hAnsi="Century Gothic"/>
          <w:b/>
          <w:sz w:val="22"/>
          <w:szCs w:val="22"/>
          <w:lang w:val="sr-Cyrl-CS"/>
        </w:rPr>
      </w:pPr>
      <w:r w:rsidRPr="00A47F75">
        <w:rPr>
          <w:rFonts w:ascii="Century Gothic" w:hAnsi="Century Gothic"/>
          <w:b/>
          <w:sz w:val="22"/>
          <w:szCs w:val="22"/>
          <w:lang w:val="ru-RU"/>
        </w:rPr>
        <w:t>Приказ података о разноврсности</w:t>
      </w:r>
      <w:r w:rsidRPr="00A47F75">
        <w:rPr>
          <w:rFonts w:ascii="Century Gothic" w:hAnsi="Century Gothic"/>
          <w:b/>
          <w:sz w:val="22"/>
          <w:szCs w:val="22"/>
          <w:lang w:val="sr-Cyrl-CS"/>
        </w:rPr>
        <w:t xml:space="preserve"> биотопа</w:t>
      </w:r>
    </w:p>
    <w:p w:rsidR="008D06E5" w:rsidRPr="00A47F75" w:rsidRDefault="008D06E5" w:rsidP="000E2E8C">
      <w:pPr>
        <w:spacing w:before="120" w:after="120" w:line="280" w:lineRule="atLeast"/>
        <w:jc w:val="both"/>
        <w:rPr>
          <w:rFonts w:ascii="Century Gothic" w:hAnsi="Century Gothic"/>
          <w:sz w:val="22"/>
          <w:szCs w:val="22"/>
          <w:highlight w:val="yellow"/>
          <w:lang w:val="ru-RU"/>
        </w:rPr>
      </w:pPr>
      <w:r w:rsidRPr="00A47F75">
        <w:rPr>
          <w:rFonts w:ascii="Century Gothic" w:hAnsi="Century Gothic"/>
          <w:sz w:val="22"/>
          <w:szCs w:val="22"/>
          <w:u w:val="single"/>
          <w:lang w:val="ru-RU"/>
        </w:rPr>
        <w:t>Карта биотопа</w:t>
      </w:r>
      <w:r w:rsidRPr="00A47F75">
        <w:rPr>
          <w:rFonts w:ascii="Century Gothic" w:hAnsi="Century Gothic"/>
          <w:sz w:val="22"/>
          <w:szCs w:val="22"/>
          <w:lang w:val="ru-RU"/>
        </w:rPr>
        <w:t xml:space="preserve"> јесте просторни приказ података о разноврсности евидентираних биотопа и њиховој просторној заступљености. На предметном подручју површине </w:t>
      </w:r>
      <w:proofErr w:type="spellStart"/>
      <w:r w:rsidR="00FC58F4" w:rsidRPr="00A47F75">
        <w:rPr>
          <w:rFonts w:ascii="Century Gothic" w:hAnsi="Century Gothic"/>
          <w:sz w:val="22"/>
          <w:szCs w:val="22"/>
        </w:rPr>
        <w:t>oko</w:t>
      </w:r>
      <w:proofErr w:type="spellEnd"/>
      <w:r w:rsidR="00FC58F4" w:rsidRPr="00A47F75">
        <w:rPr>
          <w:rFonts w:ascii="Century Gothic" w:hAnsi="Century Gothic"/>
          <w:sz w:val="22"/>
          <w:szCs w:val="22"/>
        </w:rPr>
        <w:t xml:space="preserve"> </w:t>
      </w:r>
      <w:r w:rsidR="00E41B15">
        <w:rPr>
          <w:rFonts w:ascii="Century Gothic" w:hAnsi="Century Gothic"/>
          <w:sz w:val="22"/>
          <w:szCs w:val="22"/>
        </w:rPr>
        <w:t>34</w:t>
      </w:r>
      <w:r w:rsidR="008866B0" w:rsidRPr="00A47F75">
        <w:rPr>
          <w:rFonts w:ascii="Century Gothic" w:hAnsi="Century Gothic"/>
          <w:sz w:val="22"/>
          <w:szCs w:val="22"/>
          <w:lang w:val="ru-RU"/>
        </w:rPr>
        <w:t xml:space="preserve"> </w:t>
      </w:r>
      <w:r w:rsidR="009B66B1" w:rsidRPr="00A47F75">
        <w:rPr>
          <w:rFonts w:ascii="Century Gothic" w:hAnsi="Century Gothic"/>
          <w:sz w:val="22"/>
          <w:szCs w:val="22"/>
          <w:lang w:val="sr-Latn-CS"/>
        </w:rPr>
        <w:t>ha</w:t>
      </w:r>
      <w:r w:rsidR="00A837C7" w:rsidRPr="00A47F75">
        <w:rPr>
          <w:rFonts w:ascii="Century Gothic" w:hAnsi="Century Gothic"/>
          <w:sz w:val="22"/>
          <w:szCs w:val="22"/>
          <w:lang w:val="ru-RU"/>
        </w:rPr>
        <w:t xml:space="preserve"> </w:t>
      </w:r>
      <w:r w:rsidR="00881A89" w:rsidRPr="00A47F75">
        <w:rPr>
          <w:rFonts w:ascii="Century Gothic" w:hAnsi="Century Gothic"/>
          <w:sz w:val="22"/>
          <w:szCs w:val="22"/>
          <w:lang w:val="ru-RU"/>
        </w:rPr>
        <w:t>евидентирано је</w:t>
      </w:r>
      <w:r w:rsidR="00EE7A7E" w:rsidRPr="00A47F75">
        <w:rPr>
          <w:rFonts w:ascii="Century Gothic" w:hAnsi="Century Gothic"/>
          <w:sz w:val="22"/>
          <w:szCs w:val="22"/>
          <w:lang w:val="ru-RU"/>
        </w:rPr>
        <w:t xml:space="preserve"> </w:t>
      </w:r>
      <w:r w:rsidR="00E41B15">
        <w:rPr>
          <w:rFonts w:ascii="Century Gothic" w:hAnsi="Century Gothic"/>
          <w:sz w:val="22"/>
          <w:szCs w:val="22"/>
          <w:lang w:val="ru-RU"/>
        </w:rPr>
        <w:t>26</w:t>
      </w:r>
      <w:r w:rsidR="00881A89" w:rsidRPr="00A47F75">
        <w:rPr>
          <w:rFonts w:ascii="Century Gothic" w:hAnsi="Century Gothic"/>
          <w:sz w:val="22"/>
          <w:szCs w:val="22"/>
          <w:lang w:val="ru-RU"/>
        </w:rPr>
        <w:t xml:space="preserve"> </w:t>
      </w:r>
      <w:r w:rsidR="00271F1C" w:rsidRPr="00A47F75">
        <w:rPr>
          <w:rFonts w:ascii="Century Gothic" w:hAnsi="Century Gothic"/>
          <w:sz w:val="22"/>
          <w:szCs w:val="22"/>
          <w:lang w:val="ru-RU"/>
        </w:rPr>
        <w:t>подтип</w:t>
      </w:r>
      <w:r w:rsidR="00881A89" w:rsidRPr="00A47F75">
        <w:rPr>
          <w:rFonts w:ascii="Century Gothic" w:hAnsi="Century Gothic"/>
          <w:sz w:val="22"/>
          <w:szCs w:val="22"/>
          <w:lang w:val="ru-RU"/>
        </w:rPr>
        <w:t>а биотопа</w:t>
      </w:r>
      <w:r w:rsidR="00D51E7C" w:rsidRPr="00A47F75">
        <w:rPr>
          <w:rFonts w:ascii="Century Gothic" w:hAnsi="Century Gothic"/>
          <w:sz w:val="22"/>
          <w:szCs w:val="22"/>
          <w:lang w:val="ru-RU"/>
        </w:rPr>
        <w:t xml:space="preserve"> у оквиру  </w:t>
      </w:r>
      <w:r w:rsidR="003B5102" w:rsidRPr="00A47F75">
        <w:rPr>
          <w:rFonts w:ascii="Century Gothic" w:hAnsi="Century Gothic"/>
          <w:sz w:val="22"/>
          <w:szCs w:val="22"/>
          <w:lang w:val="ru-RU"/>
        </w:rPr>
        <w:t>1</w:t>
      </w:r>
      <w:r w:rsidR="00E41B15">
        <w:rPr>
          <w:rFonts w:ascii="Century Gothic" w:hAnsi="Century Gothic"/>
          <w:sz w:val="22"/>
          <w:szCs w:val="22"/>
          <w:lang w:val="ru-RU"/>
        </w:rPr>
        <w:t>5</w:t>
      </w:r>
      <w:r w:rsidR="00881A89" w:rsidRPr="00A47F75">
        <w:rPr>
          <w:rFonts w:ascii="Century Gothic" w:hAnsi="Century Gothic"/>
          <w:sz w:val="22"/>
          <w:szCs w:val="22"/>
          <w:lang w:val="ru-RU"/>
        </w:rPr>
        <w:t xml:space="preserve"> </w:t>
      </w:r>
      <w:r w:rsidR="00D51E7C" w:rsidRPr="00A47F75">
        <w:rPr>
          <w:rFonts w:ascii="Century Gothic" w:hAnsi="Century Gothic"/>
          <w:sz w:val="22"/>
          <w:szCs w:val="22"/>
          <w:lang w:val="ru-RU"/>
        </w:rPr>
        <w:t>тип</w:t>
      </w:r>
      <w:proofErr w:type="spellStart"/>
      <w:r w:rsidR="00881A89" w:rsidRPr="00A47F75">
        <w:rPr>
          <w:rFonts w:ascii="Century Gothic" w:hAnsi="Century Gothic"/>
          <w:sz w:val="22"/>
          <w:szCs w:val="22"/>
        </w:rPr>
        <w:t>ова</w:t>
      </w:r>
      <w:proofErr w:type="spellEnd"/>
      <w:r w:rsidR="00D51E7C" w:rsidRPr="00A47F75">
        <w:rPr>
          <w:rFonts w:ascii="Century Gothic" w:hAnsi="Century Gothic"/>
          <w:sz w:val="22"/>
          <w:szCs w:val="22"/>
        </w:rPr>
        <w:t xml:space="preserve"> и </w:t>
      </w:r>
      <w:r w:rsidR="003B5102" w:rsidRPr="00A47F75">
        <w:rPr>
          <w:rFonts w:ascii="Century Gothic" w:hAnsi="Century Gothic"/>
          <w:sz w:val="22"/>
          <w:szCs w:val="22"/>
        </w:rPr>
        <w:t>7</w:t>
      </w:r>
      <w:r w:rsidR="00D51E7C" w:rsidRPr="00A47F75">
        <w:rPr>
          <w:rFonts w:ascii="Century Gothic" w:hAnsi="Century Gothic"/>
          <w:sz w:val="22"/>
          <w:szCs w:val="22"/>
        </w:rPr>
        <w:t xml:space="preserve"> </w:t>
      </w:r>
      <w:proofErr w:type="spellStart"/>
      <w:r w:rsidR="00D51E7C" w:rsidRPr="00A47F75">
        <w:rPr>
          <w:rFonts w:ascii="Century Gothic" w:hAnsi="Century Gothic"/>
          <w:sz w:val="22"/>
          <w:szCs w:val="22"/>
        </w:rPr>
        <w:t>глав</w:t>
      </w:r>
      <w:r w:rsidR="000E2E8C" w:rsidRPr="00A47F75">
        <w:rPr>
          <w:rFonts w:ascii="Century Gothic" w:hAnsi="Century Gothic"/>
          <w:sz w:val="22"/>
          <w:szCs w:val="22"/>
        </w:rPr>
        <w:t>н</w:t>
      </w:r>
      <w:r w:rsidR="00D463D6">
        <w:rPr>
          <w:rFonts w:ascii="Century Gothic" w:hAnsi="Century Gothic"/>
          <w:sz w:val="22"/>
          <w:szCs w:val="22"/>
        </w:rPr>
        <w:t>их</w:t>
      </w:r>
      <w:proofErr w:type="spellEnd"/>
      <w:r w:rsidR="000E2E8C" w:rsidRPr="00A47F75">
        <w:rPr>
          <w:rFonts w:ascii="Century Gothic" w:hAnsi="Century Gothic"/>
          <w:sz w:val="22"/>
          <w:szCs w:val="22"/>
        </w:rPr>
        <w:t xml:space="preserve"> </w:t>
      </w:r>
      <w:proofErr w:type="spellStart"/>
      <w:r w:rsidR="000E2E8C" w:rsidRPr="00A47F75">
        <w:rPr>
          <w:rFonts w:ascii="Century Gothic" w:hAnsi="Century Gothic"/>
          <w:sz w:val="22"/>
          <w:szCs w:val="22"/>
        </w:rPr>
        <w:t>груп</w:t>
      </w:r>
      <w:r w:rsidR="00D463D6">
        <w:rPr>
          <w:rFonts w:ascii="Century Gothic" w:hAnsi="Century Gothic"/>
          <w:sz w:val="22"/>
          <w:szCs w:val="22"/>
        </w:rPr>
        <w:t>а</w:t>
      </w:r>
      <w:proofErr w:type="spellEnd"/>
      <w:r w:rsidR="00063224" w:rsidRPr="00A47F75">
        <w:rPr>
          <w:rFonts w:ascii="Century Gothic" w:hAnsi="Century Gothic"/>
          <w:sz w:val="22"/>
          <w:szCs w:val="22"/>
          <w:lang w:val="ru-RU"/>
        </w:rPr>
        <w:t>.</w:t>
      </w:r>
      <w:r w:rsidR="00EF4D58" w:rsidRPr="00A47F75">
        <w:rPr>
          <w:rFonts w:ascii="Century Gothic" w:hAnsi="Century Gothic"/>
          <w:sz w:val="22"/>
          <w:szCs w:val="22"/>
          <w:lang w:val="ru-RU"/>
        </w:rPr>
        <w:t xml:space="preserve"> </w:t>
      </w:r>
      <w:r w:rsidRPr="00A47F75">
        <w:rPr>
          <w:rFonts w:ascii="Century Gothic" w:hAnsi="Century Gothic"/>
          <w:sz w:val="22"/>
          <w:szCs w:val="22"/>
          <w:lang w:val="ru-RU"/>
        </w:rPr>
        <w:t>На основу анализе картираних биотопа у оквиру предметног подручја, процентуална заступљеност биотопа на ниво</w:t>
      </w:r>
      <w:r w:rsidR="00CE2E61" w:rsidRPr="00A47F75">
        <w:rPr>
          <w:rFonts w:ascii="Century Gothic" w:hAnsi="Century Gothic"/>
          <w:sz w:val="22"/>
          <w:szCs w:val="22"/>
          <w:lang w:val="ru-RU"/>
        </w:rPr>
        <w:t>у главне групе дата је у Табели.</w:t>
      </w:r>
    </w:p>
    <w:tbl>
      <w:tblPr>
        <w:tblStyle w:val="TableGrid"/>
        <w:tblW w:w="9293" w:type="dxa"/>
        <w:tblInd w:w="108" w:type="dxa"/>
        <w:tblLayout w:type="fixed"/>
        <w:tblLook w:val="01E0" w:firstRow="1" w:lastRow="1" w:firstColumn="1" w:lastColumn="1" w:noHBand="0" w:noVBand="0"/>
      </w:tblPr>
      <w:tblGrid>
        <w:gridCol w:w="1169"/>
        <w:gridCol w:w="5775"/>
        <w:gridCol w:w="1419"/>
        <w:gridCol w:w="930"/>
      </w:tblGrid>
      <w:tr w:rsidR="00AA06F6" w:rsidRPr="00A47F75" w:rsidTr="00AA06F6">
        <w:trPr>
          <w:trHeight w:val="850"/>
        </w:trPr>
        <w:tc>
          <w:tcPr>
            <w:tcW w:w="1169" w:type="dxa"/>
            <w:vAlign w:val="center"/>
          </w:tcPr>
          <w:p w:rsidR="00AA06F6" w:rsidRPr="00A47F75" w:rsidRDefault="00AA06F6" w:rsidP="009C544F">
            <w:pPr>
              <w:jc w:val="center"/>
              <w:rPr>
                <w:rFonts w:ascii="Century Gothic" w:hAnsi="Century Gothic"/>
                <w:b/>
                <w:sz w:val="22"/>
                <w:szCs w:val="22"/>
              </w:rPr>
            </w:pPr>
            <w:proofErr w:type="spellStart"/>
            <w:r w:rsidRPr="00A47F75">
              <w:rPr>
                <w:rFonts w:ascii="Century Gothic" w:hAnsi="Century Gothic"/>
                <w:b/>
                <w:sz w:val="22"/>
                <w:szCs w:val="22"/>
              </w:rPr>
              <w:t>Шифра</w:t>
            </w:r>
            <w:proofErr w:type="spellEnd"/>
            <w:r w:rsidRPr="00A47F75">
              <w:rPr>
                <w:rFonts w:ascii="Century Gothic" w:hAnsi="Century Gothic"/>
                <w:b/>
                <w:sz w:val="22"/>
                <w:szCs w:val="22"/>
              </w:rPr>
              <w:t xml:space="preserve"> </w:t>
            </w:r>
            <w:proofErr w:type="spellStart"/>
            <w:r w:rsidRPr="00A47F75">
              <w:rPr>
                <w:rFonts w:ascii="Century Gothic" w:hAnsi="Century Gothic"/>
                <w:b/>
                <w:sz w:val="22"/>
                <w:szCs w:val="22"/>
              </w:rPr>
              <w:t>биотопа</w:t>
            </w:r>
            <w:proofErr w:type="spellEnd"/>
          </w:p>
        </w:tc>
        <w:tc>
          <w:tcPr>
            <w:tcW w:w="5775" w:type="dxa"/>
            <w:vAlign w:val="center"/>
          </w:tcPr>
          <w:p w:rsidR="00AA06F6" w:rsidRPr="00A47F75" w:rsidRDefault="00AA06F6" w:rsidP="009C544F">
            <w:pPr>
              <w:jc w:val="center"/>
              <w:rPr>
                <w:rFonts w:ascii="Century Gothic" w:hAnsi="Century Gothic"/>
                <w:b/>
                <w:sz w:val="22"/>
                <w:szCs w:val="22"/>
              </w:rPr>
            </w:pPr>
            <w:proofErr w:type="spellStart"/>
            <w:r w:rsidRPr="00A47F75">
              <w:rPr>
                <w:rFonts w:ascii="Century Gothic" w:hAnsi="Century Gothic"/>
                <w:b/>
                <w:sz w:val="22"/>
                <w:szCs w:val="22"/>
              </w:rPr>
              <w:t>Назив</w:t>
            </w:r>
            <w:proofErr w:type="spellEnd"/>
            <w:r w:rsidRPr="00A47F75">
              <w:rPr>
                <w:rFonts w:ascii="Century Gothic" w:hAnsi="Century Gothic"/>
                <w:b/>
                <w:sz w:val="22"/>
                <w:szCs w:val="22"/>
              </w:rPr>
              <w:t xml:space="preserve"> </w:t>
            </w:r>
            <w:proofErr w:type="spellStart"/>
            <w:r w:rsidRPr="00A47F75">
              <w:rPr>
                <w:rFonts w:ascii="Century Gothic" w:hAnsi="Century Gothic"/>
                <w:b/>
                <w:sz w:val="22"/>
                <w:szCs w:val="22"/>
              </w:rPr>
              <w:t>биотопа</w:t>
            </w:r>
            <w:proofErr w:type="spellEnd"/>
          </w:p>
        </w:tc>
        <w:tc>
          <w:tcPr>
            <w:tcW w:w="1419" w:type="dxa"/>
            <w:vAlign w:val="center"/>
          </w:tcPr>
          <w:p w:rsidR="00AA06F6" w:rsidRPr="00A47F75" w:rsidRDefault="00AA06F6" w:rsidP="009C544F">
            <w:pPr>
              <w:jc w:val="center"/>
              <w:rPr>
                <w:rFonts w:ascii="Century Gothic" w:hAnsi="Century Gothic"/>
                <w:b/>
                <w:sz w:val="22"/>
                <w:szCs w:val="22"/>
              </w:rPr>
            </w:pPr>
            <w:proofErr w:type="spellStart"/>
            <w:r w:rsidRPr="00A47F75">
              <w:rPr>
                <w:rFonts w:ascii="Century Gothic" w:hAnsi="Century Gothic"/>
                <w:b/>
                <w:sz w:val="22"/>
                <w:szCs w:val="22"/>
              </w:rPr>
              <w:t>Површина</w:t>
            </w:r>
            <w:proofErr w:type="spellEnd"/>
          </w:p>
          <w:p w:rsidR="00AA06F6" w:rsidRPr="00A47F75" w:rsidRDefault="00AA06F6" w:rsidP="009C544F">
            <w:pPr>
              <w:jc w:val="center"/>
              <w:rPr>
                <w:rFonts w:ascii="Century Gothic" w:hAnsi="Century Gothic"/>
                <w:b/>
                <w:sz w:val="22"/>
                <w:szCs w:val="22"/>
              </w:rPr>
            </w:pPr>
            <w:r w:rsidRPr="00A47F75">
              <w:rPr>
                <w:rFonts w:ascii="Century Gothic" w:hAnsi="Century Gothic"/>
                <w:b/>
                <w:sz w:val="22"/>
                <w:szCs w:val="22"/>
              </w:rPr>
              <w:t>(</w:t>
            </w:r>
            <w:r w:rsidRPr="00A47F75">
              <w:rPr>
                <w:rFonts w:ascii="Century Gothic" w:hAnsi="Century Gothic"/>
                <w:b/>
                <w:sz w:val="22"/>
                <w:szCs w:val="22"/>
                <w:lang w:val="sr-Latn-CS"/>
              </w:rPr>
              <w:t>ha</w:t>
            </w:r>
            <w:r w:rsidRPr="00A47F75">
              <w:rPr>
                <w:rFonts w:ascii="Century Gothic" w:hAnsi="Century Gothic"/>
                <w:b/>
                <w:sz w:val="22"/>
                <w:szCs w:val="22"/>
              </w:rPr>
              <w:t>)</w:t>
            </w:r>
          </w:p>
        </w:tc>
        <w:tc>
          <w:tcPr>
            <w:tcW w:w="930" w:type="dxa"/>
            <w:vAlign w:val="center"/>
          </w:tcPr>
          <w:p w:rsidR="00AA06F6" w:rsidRPr="00A47F75" w:rsidRDefault="00AA06F6" w:rsidP="009C544F">
            <w:pPr>
              <w:jc w:val="center"/>
              <w:rPr>
                <w:rFonts w:ascii="Century Gothic" w:hAnsi="Century Gothic"/>
                <w:b/>
                <w:sz w:val="22"/>
                <w:szCs w:val="22"/>
                <w:highlight w:val="yellow"/>
              </w:rPr>
            </w:pPr>
            <w:r w:rsidRPr="00A47F75">
              <w:rPr>
                <w:rFonts w:ascii="Century Gothic" w:hAnsi="Century Gothic"/>
                <w:b/>
                <w:sz w:val="22"/>
                <w:szCs w:val="22"/>
              </w:rPr>
              <w:t>%</w:t>
            </w:r>
          </w:p>
        </w:tc>
      </w:tr>
      <w:tr w:rsidR="00AA06F6" w:rsidRPr="00A47F75" w:rsidTr="00861A0E">
        <w:trPr>
          <w:trHeight w:val="567"/>
        </w:trPr>
        <w:tc>
          <w:tcPr>
            <w:tcW w:w="6944" w:type="dxa"/>
            <w:gridSpan w:val="2"/>
            <w:shd w:val="clear" w:color="auto" w:fill="CCC0D9" w:themeFill="accent4" w:themeFillTint="66"/>
            <w:vAlign w:val="center"/>
          </w:tcPr>
          <w:p w:rsidR="00AA06F6" w:rsidRPr="00A47F75" w:rsidRDefault="00AA06F6" w:rsidP="002778AF">
            <w:pPr>
              <w:spacing w:line="280" w:lineRule="atLeast"/>
              <w:rPr>
                <w:rFonts w:ascii="Century Gothic" w:hAnsi="Century Gothic"/>
                <w:b/>
                <w:sz w:val="22"/>
                <w:szCs w:val="22"/>
              </w:rPr>
            </w:pPr>
            <w:r w:rsidRPr="00A47F75">
              <w:rPr>
                <w:rFonts w:ascii="Century Gothic" w:hAnsi="Century Gothic"/>
                <w:b/>
                <w:sz w:val="22"/>
                <w:szCs w:val="22"/>
                <w:lang w:val="ru-RU"/>
              </w:rPr>
              <w:t xml:space="preserve">Главна група 1 – Просторно физичке структуре и њихова </w:t>
            </w:r>
            <w:r w:rsidRPr="00A47F75">
              <w:rPr>
                <w:rFonts w:ascii="Century Gothic" w:hAnsi="Century Gothic"/>
                <w:b/>
                <w:sz w:val="22"/>
                <w:szCs w:val="22"/>
              </w:rPr>
              <w:t xml:space="preserve">             </w:t>
            </w:r>
            <w:r w:rsidRPr="00A47F75">
              <w:rPr>
                <w:rFonts w:ascii="Century Gothic" w:hAnsi="Century Gothic"/>
                <w:b/>
                <w:sz w:val="22"/>
                <w:szCs w:val="22"/>
                <w:lang w:val="ru-RU"/>
              </w:rPr>
              <w:t>намена</w:t>
            </w:r>
          </w:p>
        </w:tc>
        <w:tc>
          <w:tcPr>
            <w:tcW w:w="1419" w:type="dxa"/>
            <w:shd w:val="clear" w:color="auto" w:fill="CCC0D9" w:themeFill="accent4" w:themeFillTint="66"/>
            <w:vAlign w:val="center"/>
          </w:tcPr>
          <w:p w:rsidR="00AA06F6" w:rsidRPr="00A47F75" w:rsidRDefault="00AA06F6" w:rsidP="008E11C0">
            <w:pPr>
              <w:spacing w:line="280" w:lineRule="atLeast"/>
              <w:jc w:val="center"/>
              <w:rPr>
                <w:rFonts w:ascii="Century Gothic" w:hAnsi="Century Gothic"/>
                <w:b/>
                <w:sz w:val="22"/>
                <w:szCs w:val="22"/>
              </w:rPr>
            </w:pPr>
            <w:r w:rsidRPr="00A47F75">
              <w:rPr>
                <w:rFonts w:ascii="Century Gothic" w:hAnsi="Century Gothic"/>
                <w:b/>
                <w:sz w:val="22"/>
                <w:szCs w:val="22"/>
              </w:rPr>
              <w:t>0,0</w:t>
            </w:r>
            <w:r w:rsidR="008E11C0">
              <w:rPr>
                <w:rFonts w:ascii="Century Gothic" w:hAnsi="Century Gothic"/>
                <w:b/>
                <w:sz w:val="22"/>
                <w:szCs w:val="22"/>
              </w:rPr>
              <w:t>4</w:t>
            </w:r>
          </w:p>
        </w:tc>
        <w:tc>
          <w:tcPr>
            <w:tcW w:w="930" w:type="dxa"/>
            <w:shd w:val="clear" w:color="auto" w:fill="CCC0D9" w:themeFill="accent4" w:themeFillTint="66"/>
            <w:vAlign w:val="center"/>
          </w:tcPr>
          <w:p w:rsidR="00AA06F6" w:rsidRPr="008E11C0" w:rsidRDefault="00AA06F6" w:rsidP="008E11C0">
            <w:pPr>
              <w:spacing w:line="280" w:lineRule="atLeast"/>
              <w:jc w:val="center"/>
              <w:rPr>
                <w:rFonts w:ascii="Century Gothic" w:hAnsi="Century Gothic"/>
                <w:b/>
                <w:sz w:val="22"/>
                <w:szCs w:val="22"/>
              </w:rPr>
            </w:pPr>
            <w:r w:rsidRPr="00A47F75">
              <w:rPr>
                <w:rFonts w:ascii="Century Gothic" w:hAnsi="Century Gothic"/>
                <w:b/>
                <w:sz w:val="22"/>
                <w:szCs w:val="22"/>
              </w:rPr>
              <w:t>0,</w:t>
            </w:r>
            <w:r w:rsidR="008E11C0">
              <w:rPr>
                <w:rFonts w:ascii="Century Gothic" w:hAnsi="Century Gothic"/>
                <w:b/>
                <w:sz w:val="22"/>
                <w:szCs w:val="22"/>
              </w:rPr>
              <w:t>11</w:t>
            </w:r>
          </w:p>
        </w:tc>
      </w:tr>
      <w:tr w:rsidR="00AA06F6" w:rsidRPr="00A47F75" w:rsidTr="00AA06F6">
        <w:trPr>
          <w:trHeight w:val="397"/>
        </w:trPr>
        <w:tc>
          <w:tcPr>
            <w:tcW w:w="1169" w:type="dxa"/>
            <w:vAlign w:val="center"/>
          </w:tcPr>
          <w:p w:rsidR="00AA06F6" w:rsidRPr="00A47F75" w:rsidRDefault="00AA06F6" w:rsidP="002778AF">
            <w:pPr>
              <w:spacing w:line="280" w:lineRule="atLeast"/>
              <w:jc w:val="center"/>
              <w:rPr>
                <w:rFonts w:ascii="Century Gothic" w:hAnsi="Century Gothic"/>
                <w:sz w:val="22"/>
                <w:szCs w:val="22"/>
              </w:rPr>
            </w:pPr>
            <w:r w:rsidRPr="00A47F75">
              <w:rPr>
                <w:rFonts w:ascii="Century Gothic" w:hAnsi="Century Gothic"/>
                <w:sz w:val="22"/>
                <w:szCs w:val="22"/>
              </w:rPr>
              <w:t>191</w:t>
            </w:r>
          </w:p>
        </w:tc>
        <w:tc>
          <w:tcPr>
            <w:tcW w:w="5775" w:type="dxa"/>
            <w:vAlign w:val="center"/>
          </w:tcPr>
          <w:p w:rsidR="00AA06F6" w:rsidRPr="00A47F75" w:rsidRDefault="00AA06F6" w:rsidP="00DC5F7A">
            <w:pPr>
              <w:spacing w:line="280" w:lineRule="atLeast"/>
              <w:rPr>
                <w:rFonts w:ascii="Century Gothic" w:hAnsi="Century Gothic"/>
                <w:sz w:val="22"/>
                <w:szCs w:val="22"/>
                <w:lang w:val="ru-RU"/>
              </w:rPr>
            </w:pPr>
            <w:r w:rsidRPr="00A47F75">
              <w:rPr>
                <w:rFonts w:ascii="Century Gothic" w:hAnsi="Century Gothic"/>
                <w:sz w:val="22"/>
                <w:szCs w:val="22"/>
                <w:lang w:val="ru-RU"/>
              </w:rPr>
              <w:t>Објекат</w:t>
            </w:r>
          </w:p>
        </w:tc>
        <w:tc>
          <w:tcPr>
            <w:tcW w:w="1419" w:type="dxa"/>
            <w:vAlign w:val="center"/>
          </w:tcPr>
          <w:p w:rsidR="00AA06F6" w:rsidRPr="008E11C0"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w:t>
            </w:r>
            <w:r w:rsidR="008E11C0">
              <w:rPr>
                <w:rFonts w:ascii="Century Gothic" w:hAnsi="Century Gothic"/>
                <w:sz w:val="22"/>
                <w:szCs w:val="22"/>
              </w:rPr>
              <w:t>04</w:t>
            </w:r>
          </w:p>
        </w:tc>
        <w:tc>
          <w:tcPr>
            <w:tcW w:w="930" w:type="dxa"/>
            <w:vAlign w:val="center"/>
          </w:tcPr>
          <w:p w:rsidR="00AA06F6" w:rsidRPr="008E11C0"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w:t>
            </w:r>
            <w:r w:rsidR="008E11C0">
              <w:rPr>
                <w:rFonts w:ascii="Century Gothic" w:hAnsi="Century Gothic"/>
                <w:sz w:val="22"/>
                <w:szCs w:val="22"/>
              </w:rPr>
              <w:t>11</w:t>
            </w:r>
          </w:p>
        </w:tc>
      </w:tr>
      <w:tr w:rsidR="00AA06F6" w:rsidRPr="00A47F75" w:rsidTr="00861A0E">
        <w:trPr>
          <w:trHeight w:val="567"/>
        </w:trPr>
        <w:tc>
          <w:tcPr>
            <w:tcW w:w="6944" w:type="dxa"/>
            <w:gridSpan w:val="2"/>
            <w:shd w:val="clear" w:color="auto" w:fill="BFBFBF" w:themeFill="background1" w:themeFillShade="BF"/>
            <w:vAlign w:val="center"/>
          </w:tcPr>
          <w:p w:rsidR="00AA06F6" w:rsidRPr="00A47F75" w:rsidRDefault="00AA06F6" w:rsidP="00DC5F7A">
            <w:pPr>
              <w:spacing w:line="280" w:lineRule="atLeast"/>
              <w:rPr>
                <w:rFonts w:ascii="Century Gothic" w:hAnsi="Century Gothic"/>
                <w:b/>
                <w:sz w:val="22"/>
                <w:szCs w:val="22"/>
              </w:rPr>
            </w:pPr>
            <w:proofErr w:type="spellStart"/>
            <w:r w:rsidRPr="00A47F75">
              <w:rPr>
                <w:rFonts w:ascii="Century Gothic" w:hAnsi="Century Gothic"/>
                <w:b/>
                <w:sz w:val="22"/>
                <w:szCs w:val="22"/>
              </w:rPr>
              <w:t>Главна</w:t>
            </w:r>
            <w:proofErr w:type="spellEnd"/>
            <w:r w:rsidRPr="00A47F75">
              <w:rPr>
                <w:rFonts w:ascii="Century Gothic" w:hAnsi="Century Gothic"/>
                <w:b/>
                <w:sz w:val="22"/>
                <w:szCs w:val="22"/>
              </w:rPr>
              <w:t xml:space="preserve"> </w:t>
            </w:r>
            <w:proofErr w:type="spellStart"/>
            <w:r w:rsidRPr="00A47F75">
              <w:rPr>
                <w:rFonts w:ascii="Century Gothic" w:hAnsi="Century Gothic"/>
                <w:b/>
                <w:sz w:val="22"/>
                <w:szCs w:val="22"/>
              </w:rPr>
              <w:t>група</w:t>
            </w:r>
            <w:proofErr w:type="spellEnd"/>
            <w:r w:rsidRPr="00A47F75">
              <w:rPr>
                <w:rFonts w:ascii="Century Gothic" w:hAnsi="Century Gothic"/>
                <w:b/>
                <w:sz w:val="22"/>
                <w:szCs w:val="22"/>
              </w:rPr>
              <w:t xml:space="preserve"> 2 – </w:t>
            </w:r>
            <w:proofErr w:type="spellStart"/>
            <w:r w:rsidRPr="00A47F75">
              <w:rPr>
                <w:rFonts w:ascii="Century Gothic" w:hAnsi="Century Gothic"/>
                <w:b/>
                <w:sz w:val="22"/>
                <w:szCs w:val="22"/>
              </w:rPr>
              <w:t>Саобраћајне</w:t>
            </w:r>
            <w:proofErr w:type="spellEnd"/>
            <w:r w:rsidRPr="00A47F75">
              <w:rPr>
                <w:rFonts w:ascii="Century Gothic" w:hAnsi="Century Gothic"/>
                <w:b/>
                <w:sz w:val="22"/>
                <w:szCs w:val="22"/>
              </w:rPr>
              <w:t xml:space="preserve"> </w:t>
            </w:r>
            <w:proofErr w:type="spellStart"/>
            <w:r w:rsidRPr="00A47F75">
              <w:rPr>
                <w:rFonts w:ascii="Century Gothic" w:hAnsi="Century Gothic"/>
                <w:b/>
                <w:sz w:val="22"/>
                <w:szCs w:val="22"/>
              </w:rPr>
              <w:t>структуре</w:t>
            </w:r>
            <w:proofErr w:type="spellEnd"/>
          </w:p>
        </w:tc>
        <w:tc>
          <w:tcPr>
            <w:tcW w:w="1419" w:type="dxa"/>
            <w:shd w:val="clear" w:color="auto" w:fill="BFBFBF" w:themeFill="background1" w:themeFillShade="BF"/>
            <w:vAlign w:val="center"/>
          </w:tcPr>
          <w:p w:rsidR="00AA06F6" w:rsidRPr="008E11C0" w:rsidRDefault="00AA06F6" w:rsidP="008E11C0">
            <w:pPr>
              <w:spacing w:line="280" w:lineRule="atLeast"/>
              <w:jc w:val="center"/>
              <w:rPr>
                <w:rFonts w:ascii="Century Gothic" w:hAnsi="Century Gothic"/>
                <w:b/>
                <w:sz w:val="22"/>
                <w:szCs w:val="22"/>
              </w:rPr>
            </w:pPr>
            <w:r w:rsidRPr="00A47F75">
              <w:rPr>
                <w:rFonts w:ascii="Century Gothic" w:hAnsi="Century Gothic"/>
                <w:b/>
                <w:sz w:val="22"/>
                <w:szCs w:val="22"/>
              </w:rPr>
              <w:t>0,</w:t>
            </w:r>
            <w:r w:rsidR="008E11C0">
              <w:rPr>
                <w:rFonts w:ascii="Century Gothic" w:hAnsi="Century Gothic"/>
                <w:b/>
                <w:sz w:val="22"/>
                <w:szCs w:val="22"/>
              </w:rPr>
              <w:t>74</w:t>
            </w:r>
          </w:p>
        </w:tc>
        <w:tc>
          <w:tcPr>
            <w:tcW w:w="930" w:type="dxa"/>
            <w:shd w:val="clear" w:color="auto" w:fill="BFBFBF" w:themeFill="background1" w:themeFillShade="BF"/>
            <w:vAlign w:val="center"/>
          </w:tcPr>
          <w:p w:rsidR="00AA06F6" w:rsidRPr="008E11C0" w:rsidRDefault="008E11C0" w:rsidP="008E11C0">
            <w:pPr>
              <w:spacing w:line="280" w:lineRule="atLeast"/>
              <w:jc w:val="center"/>
              <w:rPr>
                <w:rFonts w:ascii="Century Gothic" w:hAnsi="Century Gothic"/>
                <w:b/>
                <w:sz w:val="22"/>
                <w:szCs w:val="22"/>
              </w:rPr>
            </w:pPr>
            <w:r>
              <w:rPr>
                <w:rFonts w:ascii="Century Gothic" w:hAnsi="Century Gothic"/>
                <w:b/>
                <w:sz w:val="22"/>
                <w:szCs w:val="22"/>
              </w:rPr>
              <w:t>2,19</w:t>
            </w:r>
          </w:p>
        </w:tc>
      </w:tr>
      <w:tr w:rsidR="00AA06F6" w:rsidRPr="00A47F75" w:rsidTr="00AA06F6">
        <w:trPr>
          <w:trHeight w:val="397"/>
        </w:trPr>
        <w:tc>
          <w:tcPr>
            <w:tcW w:w="1169" w:type="dxa"/>
            <w:vAlign w:val="center"/>
          </w:tcPr>
          <w:p w:rsidR="00AA06F6" w:rsidRPr="00A47F75" w:rsidRDefault="00AA06F6" w:rsidP="002778AF">
            <w:pPr>
              <w:spacing w:line="280" w:lineRule="atLeast"/>
              <w:jc w:val="center"/>
              <w:rPr>
                <w:rFonts w:ascii="Century Gothic" w:hAnsi="Century Gothic"/>
                <w:sz w:val="22"/>
                <w:szCs w:val="22"/>
              </w:rPr>
            </w:pPr>
            <w:r w:rsidRPr="00A47F75">
              <w:rPr>
                <w:rFonts w:ascii="Century Gothic" w:hAnsi="Century Gothic"/>
                <w:sz w:val="22"/>
                <w:szCs w:val="22"/>
              </w:rPr>
              <w:t>211</w:t>
            </w:r>
          </w:p>
        </w:tc>
        <w:tc>
          <w:tcPr>
            <w:tcW w:w="5775" w:type="dxa"/>
            <w:vAlign w:val="center"/>
          </w:tcPr>
          <w:p w:rsidR="00AA06F6" w:rsidRPr="00A47F75" w:rsidRDefault="00AA06F6" w:rsidP="00DC5F7A">
            <w:pPr>
              <w:spacing w:line="280" w:lineRule="atLeast"/>
              <w:rPr>
                <w:rFonts w:ascii="Century Gothic" w:hAnsi="Century Gothic"/>
                <w:sz w:val="22"/>
                <w:szCs w:val="22"/>
                <w:lang w:val="ru-RU"/>
              </w:rPr>
            </w:pPr>
            <w:r w:rsidRPr="00A47F75">
              <w:rPr>
                <w:rFonts w:ascii="Century Gothic" w:hAnsi="Century Gothic"/>
                <w:sz w:val="22"/>
                <w:szCs w:val="22"/>
                <w:lang w:val="ru-RU"/>
              </w:rPr>
              <w:t>Саобраћајница под непорозним застором</w:t>
            </w:r>
          </w:p>
        </w:tc>
        <w:tc>
          <w:tcPr>
            <w:tcW w:w="1419" w:type="dxa"/>
            <w:vAlign w:val="center"/>
          </w:tcPr>
          <w:p w:rsidR="00AA06F6" w:rsidRPr="008E11C0"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0,0</w:t>
            </w:r>
            <w:r w:rsidR="008E11C0">
              <w:rPr>
                <w:rFonts w:ascii="Century Gothic" w:hAnsi="Century Gothic"/>
                <w:sz w:val="22"/>
                <w:szCs w:val="22"/>
              </w:rPr>
              <w:t>5</w:t>
            </w:r>
          </w:p>
        </w:tc>
        <w:tc>
          <w:tcPr>
            <w:tcW w:w="930" w:type="dxa"/>
            <w:vAlign w:val="center"/>
          </w:tcPr>
          <w:p w:rsidR="00AA06F6" w:rsidRPr="008E11C0"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w:t>
            </w:r>
            <w:r w:rsidR="008E11C0">
              <w:rPr>
                <w:rFonts w:ascii="Century Gothic" w:hAnsi="Century Gothic"/>
                <w:sz w:val="22"/>
                <w:szCs w:val="22"/>
              </w:rPr>
              <w:t>15</w:t>
            </w:r>
          </w:p>
        </w:tc>
      </w:tr>
      <w:tr w:rsidR="00AA06F6" w:rsidRPr="00A47F75" w:rsidTr="00AA06F6">
        <w:trPr>
          <w:trHeight w:val="397"/>
        </w:trPr>
        <w:tc>
          <w:tcPr>
            <w:tcW w:w="1169" w:type="dxa"/>
            <w:vAlign w:val="center"/>
          </w:tcPr>
          <w:p w:rsidR="00AA06F6" w:rsidRPr="00A47F75" w:rsidRDefault="00AA06F6" w:rsidP="002778AF">
            <w:pPr>
              <w:spacing w:line="280" w:lineRule="atLeast"/>
              <w:jc w:val="center"/>
              <w:rPr>
                <w:rFonts w:ascii="Century Gothic" w:hAnsi="Century Gothic"/>
                <w:sz w:val="22"/>
                <w:szCs w:val="22"/>
              </w:rPr>
            </w:pPr>
            <w:r w:rsidRPr="00A47F75">
              <w:rPr>
                <w:rFonts w:ascii="Century Gothic" w:hAnsi="Century Gothic"/>
                <w:sz w:val="22"/>
                <w:szCs w:val="22"/>
              </w:rPr>
              <w:t>221</w:t>
            </w:r>
          </w:p>
        </w:tc>
        <w:tc>
          <w:tcPr>
            <w:tcW w:w="5775" w:type="dxa"/>
            <w:vAlign w:val="center"/>
          </w:tcPr>
          <w:p w:rsidR="00AA06F6" w:rsidRPr="00A47F75" w:rsidRDefault="00AA06F6" w:rsidP="00DC5F7A">
            <w:pPr>
              <w:spacing w:line="280" w:lineRule="atLeast"/>
              <w:rPr>
                <w:rFonts w:ascii="Century Gothic" w:hAnsi="Century Gothic"/>
                <w:sz w:val="22"/>
                <w:szCs w:val="22"/>
                <w:lang w:val="ru-RU"/>
              </w:rPr>
            </w:pPr>
            <w:r w:rsidRPr="00A47F75">
              <w:rPr>
                <w:rFonts w:ascii="Century Gothic" w:hAnsi="Century Gothic"/>
                <w:sz w:val="22"/>
                <w:szCs w:val="22"/>
                <w:lang w:val="ru-RU"/>
              </w:rPr>
              <w:t>Пут под непорозним застором</w:t>
            </w:r>
          </w:p>
        </w:tc>
        <w:tc>
          <w:tcPr>
            <w:tcW w:w="1419" w:type="dxa"/>
            <w:vAlign w:val="center"/>
          </w:tcPr>
          <w:p w:rsidR="00AA06F6" w:rsidRPr="00A47F75"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w:t>
            </w:r>
            <w:r w:rsidR="008E11C0">
              <w:rPr>
                <w:rFonts w:ascii="Century Gothic" w:hAnsi="Century Gothic"/>
                <w:sz w:val="22"/>
                <w:szCs w:val="22"/>
              </w:rPr>
              <w:t>50</w:t>
            </w:r>
          </w:p>
        </w:tc>
        <w:tc>
          <w:tcPr>
            <w:tcW w:w="930" w:type="dxa"/>
            <w:vAlign w:val="center"/>
          </w:tcPr>
          <w:p w:rsidR="00AA06F6" w:rsidRPr="00A47F75" w:rsidRDefault="008E11C0" w:rsidP="006D1C80">
            <w:pPr>
              <w:spacing w:line="280" w:lineRule="atLeast"/>
              <w:jc w:val="center"/>
              <w:rPr>
                <w:rFonts w:ascii="Century Gothic" w:hAnsi="Century Gothic"/>
                <w:sz w:val="22"/>
                <w:szCs w:val="22"/>
              </w:rPr>
            </w:pPr>
            <w:r>
              <w:rPr>
                <w:rFonts w:ascii="Century Gothic" w:hAnsi="Century Gothic"/>
                <w:sz w:val="22"/>
                <w:szCs w:val="22"/>
              </w:rPr>
              <w:t>1,48</w:t>
            </w:r>
          </w:p>
        </w:tc>
      </w:tr>
      <w:tr w:rsidR="00AA06F6" w:rsidRPr="00A47F75" w:rsidTr="00AA06F6">
        <w:trPr>
          <w:trHeight w:val="397"/>
        </w:trPr>
        <w:tc>
          <w:tcPr>
            <w:tcW w:w="1169" w:type="dxa"/>
            <w:vAlign w:val="center"/>
          </w:tcPr>
          <w:p w:rsidR="00AA06F6" w:rsidRPr="00A47F75" w:rsidRDefault="00AA06F6" w:rsidP="002778AF">
            <w:pPr>
              <w:spacing w:line="280" w:lineRule="atLeast"/>
              <w:jc w:val="center"/>
              <w:rPr>
                <w:rFonts w:ascii="Century Gothic" w:hAnsi="Century Gothic"/>
                <w:sz w:val="22"/>
                <w:szCs w:val="22"/>
              </w:rPr>
            </w:pPr>
            <w:r w:rsidRPr="00A47F75">
              <w:rPr>
                <w:rFonts w:ascii="Century Gothic" w:hAnsi="Century Gothic"/>
                <w:sz w:val="22"/>
                <w:szCs w:val="22"/>
              </w:rPr>
              <w:t>223</w:t>
            </w:r>
          </w:p>
        </w:tc>
        <w:tc>
          <w:tcPr>
            <w:tcW w:w="5775" w:type="dxa"/>
            <w:vAlign w:val="center"/>
          </w:tcPr>
          <w:p w:rsidR="00AA06F6" w:rsidRPr="00A47F75" w:rsidRDefault="00AA06F6" w:rsidP="00DC5F7A">
            <w:pPr>
              <w:spacing w:line="280" w:lineRule="atLeast"/>
              <w:rPr>
                <w:rFonts w:ascii="Century Gothic" w:hAnsi="Century Gothic"/>
                <w:sz w:val="22"/>
                <w:szCs w:val="22"/>
                <w:lang w:val="ru-RU"/>
              </w:rPr>
            </w:pPr>
            <w:r w:rsidRPr="00A47F75">
              <w:rPr>
                <w:rFonts w:ascii="Century Gothic" w:hAnsi="Century Gothic"/>
                <w:sz w:val="22"/>
                <w:szCs w:val="22"/>
                <w:lang w:val="ru-RU"/>
              </w:rPr>
              <w:t>Пут под порозним застором или без застора</w:t>
            </w:r>
          </w:p>
        </w:tc>
        <w:tc>
          <w:tcPr>
            <w:tcW w:w="1419" w:type="dxa"/>
            <w:vAlign w:val="center"/>
          </w:tcPr>
          <w:p w:rsidR="00AA06F6" w:rsidRPr="00A47F75"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0,1</w:t>
            </w:r>
            <w:r w:rsidR="008E11C0">
              <w:rPr>
                <w:rFonts w:ascii="Century Gothic" w:hAnsi="Century Gothic"/>
                <w:sz w:val="22"/>
                <w:szCs w:val="22"/>
              </w:rPr>
              <w:t>9</w:t>
            </w:r>
          </w:p>
        </w:tc>
        <w:tc>
          <w:tcPr>
            <w:tcW w:w="930" w:type="dxa"/>
            <w:vAlign w:val="center"/>
          </w:tcPr>
          <w:p w:rsidR="00AA06F6" w:rsidRPr="00A47F75"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w:t>
            </w:r>
            <w:r w:rsidR="008E11C0">
              <w:rPr>
                <w:rFonts w:ascii="Century Gothic" w:hAnsi="Century Gothic"/>
                <w:sz w:val="22"/>
                <w:szCs w:val="22"/>
              </w:rPr>
              <w:t>56</w:t>
            </w:r>
          </w:p>
        </w:tc>
      </w:tr>
      <w:tr w:rsidR="00AA06F6" w:rsidRPr="00A47F75" w:rsidTr="00861A0E">
        <w:trPr>
          <w:trHeight w:val="567"/>
        </w:trPr>
        <w:tc>
          <w:tcPr>
            <w:tcW w:w="6944" w:type="dxa"/>
            <w:gridSpan w:val="2"/>
            <w:shd w:val="clear" w:color="auto" w:fill="FABF8F" w:themeFill="accent6" w:themeFillTint="99"/>
            <w:vAlign w:val="center"/>
          </w:tcPr>
          <w:p w:rsidR="00AA06F6" w:rsidRPr="00A47F75" w:rsidRDefault="00AA06F6" w:rsidP="00DC5F7A">
            <w:pPr>
              <w:pStyle w:val="Heading4"/>
              <w:jc w:val="left"/>
              <w:rPr>
                <w:rFonts w:ascii="Century Gothic" w:hAnsi="Century Gothic" w:cs="Tahoma"/>
                <w:caps/>
                <w:sz w:val="22"/>
                <w:szCs w:val="22"/>
              </w:rPr>
            </w:pPr>
            <w:r w:rsidRPr="00A47F75">
              <w:rPr>
                <w:rFonts w:ascii="Century Gothic" w:hAnsi="Century Gothic"/>
                <w:sz w:val="22"/>
                <w:szCs w:val="22"/>
                <w:lang w:val="ru-RU"/>
              </w:rPr>
              <w:lastRenderedPageBreak/>
              <w:t xml:space="preserve">Главна група 3 – </w:t>
            </w:r>
            <w:bookmarkStart w:id="0" w:name="_Toc128887506"/>
            <w:bookmarkStart w:id="1" w:name="_Toc129577725"/>
            <w:bookmarkStart w:id="2" w:name="b300"/>
            <w:r w:rsidRPr="00A47F75">
              <w:rPr>
                <w:rFonts w:ascii="Century Gothic" w:hAnsi="Century Gothic"/>
                <w:bCs w:val="0"/>
                <w:sz w:val="22"/>
                <w:szCs w:val="22"/>
                <w:lang w:val="ru-RU" w:eastAsia="en-US"/>
              </w:rPr>
              <w:t>Градски угари, површински копови, насипи, депоније и зидови</w:t>
            </w:r>
            <w:bookmarkEnd w:id="0"/>
            <w:bookmarkEnd w:id="1"/>
            <w:bookmarkEnd w:id="2"/>
          </w:p>
        </w:tc>
        <w:tc>
          <w:tcPr>
            <w:tcW w:w="1419" w:type="dxa"/>
            <w:shd w:val="clear" w:color="auto" w:fill="FABF8F" w:themeFill="accent6" w:themeFillTint="99"/>
            <w:vAlign w:val="center"/>
          </w:tcPr>
          <w:p w:rsidR="00AA06F6" w:rsidRPr="00A47F75" w:rsidRDefault="002D6D57" w:rsidP="002D6D57">
            <w:pPr>
              <w:spacing w:line="280" w:lineRule="atLeast"/>
              <w:jc w:val="center"/>
              <w:rPr>
                <w:rFonts w:ascii="Century Gothic" w:hAnsi="Century Gothic"/>
                <w:b/>
                <w:sz w:val="22"/>
                <w:szCs w:val="22"/>
              </w:rPr>
            </w:pPr>
            <w:r>
              <w:rPr>
                <w:rFonts w:ascii="Century Gothic" w:hAnsi="Century Gothic"/>
                <w:b/>
                <w:sz w:val="22"/>
                <w:szCs w:val="22"/>
              </w:rPr>
              <w:t>1</w:t>
            </w:r>
            <w:r w:rsidR="006954AB">
              <w:rPr>
                <w:rFonts w:ascii="Century Gothic" w:hAnsi="Century Gothic"/>
                <w:b/>
                <w:sz w:val="22"/>
                <w:szCs w:val="22"/>
              </w:rPr>
              <w:t>,</w:t>
            </w:r>
            <w:r>
              <w:rPr>
                <w:rFonts w:ascii="Century Gothic" w:hAnsi="Century Gothic"/>
                <w:b/>
                <w:sz w:val="22"/>
                <w:szCs w:val="22"/>
              </w:rPr>
              <w:t>45</w:t>
            </w:r>
          </w:p>
        </w:tc>
        <w:tc>
          <w:tcPr>
            <w:tcW w:w="930" w:type="dxa"/>
            <w:shd w:val="clear" w:color="auto" w:fill="FABF8F" w:themeFill="accent6" w:themeFillTint="99"/>
            <w:vAlign w:val="center"/>
          </w:tcPr>
          <w:p w:rsidR="00AA06F6" w:rsidRPr="00A47F75" w:rsidRDefault="002D6D57" w:rsidP="008441F8">
            <w:pPr>
              <w:spacing w:line="280" w:lineRule="atLeast"/>
              <w:jc w:val="center"/>
              <w:rPr>
                <w:rFonts w:ascii="Century Gothic" w:hAnsi="Century Gothic"/>
                <w:b/>
                <w:sz w:val="22"/>
                <w:szCs w:val="22"/>
              </w:rPr>
            </w:pPr>
            <w:r>
              <w:rPr>
                <w:rFonts w:ascii="Century Gothic" w:hAnsi="Century Gothic"/>
                <w:b/>
                <w:sz w:val="22"/>
                <w:szCs w:val="22"/>
              </w:rPr>
              <w:t>4,26</w:t>
            </w:r>
          </w:p>
        </w:tc>
      </w:tr>
      <w:tr w:rsidR="00AA06F6" w:rsidRPr="00A47F75" w:rsidTr="00AA06F6">
        <w:trPr>
          <w:trHeight w:val="397"/>
        </w:trPr>
        <w:tc>
          <w:tcPr>
            <w:tcW w:w="1169" w:type="dxa"/>
            <w:vAlign w:val="center"/>
          </w:tcPr>
          <w:p w:rsidR="00AA06F6" w:rsidRPr="00A47F75" w:rsidRDefault="00AA06F6" w:rsidP="002778AF">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311</w:t>
            </w:r>
          </w:p>
        </w:tc>
        <w:tc>
          <w:tcPr>
            <w:tcW w:w="5775" w:type="dxa"/>
            <w:vAlign w:val="center"/>
          </w:tcPr>
          <w:p w:rsidR="00AA06F6" w:rsidRPr="00A47F75" w:rsidRDefault="00AA06F6" w:rsidP="00DC5F7A">
            <w:pPr>
              <w:spacing w:line="280" w:lineRule="atLeast"/>
              <w:rPr>
                <w:rFonts w:ascii="Century Gothic" w:hAnsi="Century Gothic"/>
                <w:sz w:val="22"/>
                <w:szCs w:val="22"/>
                <w:lang w:val="ru-RU"/>
              </w:rPr>
            </w:pPr>
            <w:r w:rsidRPr="00A47F75">
              <w:rPr>
                <w:rFonts w:ascii="Century Gothic" w:hAnsi="Century Gothic"/>
                <w:sz w:val="22"/>
                <w:szCs w:val="22"/>
                <w:lang w:val="ru-RU"/>
              </w:rPr>
              <w:t>Претежно голи угар, или са мало вегетације</w:t>
            </w:r>
          </w:p>
        </w:tc>
        <w:tc>
          <w:tcPr>
            <w:tcW w:w="1419" w:type="dxa"/>
            <w:vAlign w:val="center"/>
          </w:tcPr>
          <w:p w:rsidR="00AA06F6" w:rsidRPr="008E11C0"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w:t>
            </w:r>
            <w:r w:rsidR="008E11C0">
              <w:rPr>
                <w:rFonts w:ascii="Century Gothic" w:hAnsi="Century Gothic"/>
                <w:sz w:val="22"/>
                <w:szCs w:val="22"/>
              </w:rPr>
              <w:t>17</w:t>
            </w:r>
          </w:p>
        </w:tc>
        <w:tc>
          <w:tcPr>
            <w:tcW w:w="930" w:type="dxa"/>
            <w:vAlign w:val="center"/>
          </w:tcPr>
          <w:p w:rsidR="00AA06F6" w:rsidRPr="008E11C0"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w:t>
            </w:r>
            <w:r w:rsidR="008E11C0">
              <w:rPr>
                <w:rFonts w:ascii="Century Gothic" w:hAnsi="Century Gothic"/>
                <w:sz w:val="22"/>
                <w:szCs w:val="22"/>
              </w:rPr>
              <w:t>51</w:t>
            </w:r>
          </w:p>
        </w:tc>
      </w:tr>
      <w:tr w:rsidR="00AA06F6" w:rsidRPr="00A47F75" w:rsidTr="00AA06F6">
        <w:trPr>
          <w:trHeight w:val="397"/>
        </w:trPr>
        <w:tc>
          <w:tcPr>
            <w:tcW w:w="1169" w:type="dxa"/>
            <w:vAlign w:val="center"/>
          </w:tcPr>
          <w:p w:rsidR="00AA06F6" w:rsidRPr="00A47F75" w:rsidRDefault="00AA06F6" w:rsidP="002778AF">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312</w:t>
            </w:r>
          </w:p>
        </w:tc>
        <w:tc>
          <w:tcPr>
            <w:tcW w:w="5775" w:type="dxa"/>
            <w:vAlign w:val="center"/>
          </w:tcPr>
          <w:p w:rsidR="00AA06F6" w:rsidRPr="00A47F75" w:rsidRDefault="00AA06F6" w:rsidP="00DC5F7A">
            <w:pPr>
              <w:spacing w:line="280" w:lineRule="atLeast"/>
              <w:rPr>
                <w:rFonts w:ascii="Century Gothic" w:hAnsi="Century Gothic"/>
                <w:sz w:val="22"/>
                <w:szCs w:val="22"/>
                <w:lang w:val="ru-RU"/>
              </w:rPr>
            </w:pPr>
            <w:r w:rsidRPr="00A47F75">
              <w:rPr>
                <w:rFonts w:ascii="Century Gothic" w:hAnsi="Century Gothic"/>
                <w:sz w:val="22"/>
                <w:szCs w:val="22"/>
                <w:lang w:val="ru-RU"/>
              </w:rPr>
              <w:t>Млади угар са пионирском рудералном вегетацијом углавном једногодишњих и двогодишњих биљака</w:t>
            </w:r>
          </w:p>
        </w:tc>
        <w:tc>
          <w:tcPr>
            <w:tcW w:w="1419" w:type="dxa"/>
            <w:vAlign w:val="center"/>
          </w:tcPr>
          <w:p w:rsidR="00AA06F6" w:rsidRPr="008E11C0"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w:t>
            </w:r>
            <w:r w:rsidR="008E11C0">
              <w:rPr>
                <w:rFonts w:ascii="Century Gothic" w:hAnsi="Century Gothic"/>
                <w:sz w:val="22"/>
                <w:szCs w:val="22"/>
              </w:rPr>
              <w:t>28</w:t>
            </w:r>
          </w:p>
        </w:tc>
        <w:tc>
          <w:tcPr>
            <w:tcW w:w="930" w:type="dxa"/>
            <w:vAlign w:val="center"/>
          </w:tcPr>
          <w:p w:rsidR="00AA06F6" w:rsidRPr="00A47F75" w:rsidRDefault="00AA06F6" w:rsidP="008E11C0">
            <w:pPr>
              <w:spacing w:line="280" w:lineRule="atLeast"/>
              <w:jc w:val="center"/>
              <w:rPr>
                <w:rFonts w:ascii="Century Gothic" w:hAnsi="Century Gothic"/>
                <w:sz w:val="22"/>
                <w:szCs w:val="22"/>
              </w:rPr>
            </w:pPr>
            <w:r w:rsidRPr="00A47F75">
              <w:rPr>
                <w:rFonts w:ascii="Century Gothic" w:hAnsi="Century Gothic"/>
                <w:sz w:val="22"/>
                <w:szCs w:val="22"/>
              </w:rPr>
              <w:t>0,</w:t>
            </w:r>
            <w:r w:rsidR="008E11C0">
              <w:rPr>
                <w:rFonts w:ascii="Century Gothic" w:hAnsi="Century Gothic"/>
                <w:sz w:val="22"/>
                <w:szCs w:val="22"/>
              </w:rPr>
              <w:t>8</w:t>
            </w:r>
            <w:r w:rsidRPr="00A47F75">
              <w:rPr>
                <w:rFonts w:ascii="Century Gothic" w:hAnsi="Century Gothic"/>
                <w:sz w:val="22"/>
                <w:szCs w:val="22"/>
              </w:rPr>
              <w:t>2</w:t>
            </w:r>
          </w:p>
        </w:tc>
      </w:tr>
      <w:tr w:rsidR="00AA06F6" w:rsidRPr="00A47F75" w:rsidTr="00AA06F6">
        <w:trPr>
          <w:trHeight w:val="397"/>
        </w:trPr>
        <w:tc>
          <w:tcPr>
            <w:tcW w:w="1169" w:type="dxa"/>
            <w:vAlign w:val="center"/>
          </w:tcPr>
          <w:p w:rsidR="00AA06F6" w:rsidRPr="00A47F75" w:rsidRDefault="00AA06F6" w:rsidP="002778AF">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313</w:t>
            </w:r>
          </w:p>
        </w:tc>
        <w:tc>
          <w:tcPr>
            <w:tcW w:w="5775" w:type="dxa"/>
            <w:vAlign w:val="center"/>
          </w:tcPr>
          <w:p w:rsidR="00AA06F6" w:rsidRPr="00A47F75" w:rsidRDefault="00AA06F6" w:rsidP="00DC5F7A">
            <w:pPr>
              <w:spacing w:line="280" w:lineRule="atLeast"/>
              <w:rPr>
                <w:rFonts w:ascii="Century Gothic" w:hAnsi="Century Gothic"/>
                <w:sz w:val="22"/>
                <w:szCs w:val="22"/>
                <w:lang w:val="ru-RU"/>
              </w:rPr>
            </w:pPr>
            <w:r w:rsidRPr="00A47F75">
              <w:rPr>
                <w:rFonts w:ascii="Century Gothic" w:hAnsi="Century Gothic"/>
                <w:sz w:val="22"/>
                <w:szCs w:val="22"/>
                <w:lang w:val="ru-RU"/>
              </w:rPr>
              <w:t>Стари зељасти угар</w:t>
            </w:r>
          </w:p>
        </w:tc>
        <w:tc>
          <w:tcPr>
            <w:tcW w:w="1419" w:type="dxa"/>
            <w:vAlign w:val="center"/>
          </w:tcPr>
          <w:p w:rsidR="00AA06F6" w:rsidRPr="002D6D57" w:rsidRDefault="00AA06F6" w:rsidP="002D6D57">
            <w:pPr>
              <w:spacing w:line="280" w:lineRule="atLeast"/>
              <w:jc w:val="center"/>
              <w:rPr>
                <w:rFonts w:ascii="Century Gothic" w:hAnsi="Century Gothic"/>
                <w:sz w:val="22"/>
                <w:szCs w:val="22"/>
              </w:rPr>
            </w:pPr>
            <w:r w:rsidRPr="00A47F75">
              <w:rPr>
                <w:rFonts w:ascii="Century Gothic" w:hAnsi="Century Gothic"/>
                <w:sz w:val="22"/>
                <w:szCs w:val="22"/>
              </w:rPr>
              <w:t>0,</w:t>
            </w:r>
            <w:r w:rsidR="002D6D57">
              <w:rPr>
                <w:rFonts w:ascii="Century Gothic" w:hAnsi="Century Gothic"/>
                <w:sz w:val="22"/>
                <w:szCs w:val="22"/>
              </w:rPr>
              <w:t>31</w:t>
            </w:r>
          </w:p>
        </w:tc>
        <w:tc>
          <w:tcPr>
            <w:tcW w:w="930" w:type="dxa"/>
            <w:vAlign w:val="center"/>
          </w:tcPr>
          <w:p w:rsidR="00AA06F6" w:rsidRPr="002D6D57" w:rsidRDefault="00AA06F6" w:rsidP="002D6D57">
            <w:pPr>
              <w:spacing w:line="280" w:lineRule="atLeast"/>
              <w:jc w:val="center"/>
              <w:rPr>
                <w:rFonts w:ascii="Century Gothic" w:hAnsi="Century Gothic"/>
                <w:sz w:val="22"/>
                <w:szCs w:val="22"/>
              </w:rPr>
            </w:pPr>
            <w:r w:rsidRPr="00A47F75">
              <w:rPr>
                <w:rFonts w:ascii="Century Gothic" w:hAnsi="Century Gothic"/>
                <w:sz w:val="22"/>
                <w:szCs w:val="22"/>
              </w:rPr>
              <w:t>0,</w:t>
            </w:r>
            <w:r w:rsidR="002D6D57">
              <w:rPr>
                <w:rFonts w:ascii="Century Gothic" w:hAnsi="Century Gothic"/>
                <w:sz w:val="22"/>
                <w:szCs w:val="22"/>
              </w:rPr>
              <w:t>90</w:t>
            </w:r>
          </w:p>
        </w:tc>
      </w:tr>
      <w:tr w:rsidR="00AA06F6" w:rsidRPr="00A47F75" w:rsidTr="00AA06F6">
        <w:trPr>
          <w:trHeight w:val="397"/>
        </w:trPr>
        <w:tc>
          <w:tcPr>
            <w:tcW w:w="1169" w:type="dxa"/>
            <w:vAlign w:val="center"/>
          </w:tcPr>
          <w:p w:rsidR="00AA06F6" w:rsidRPr="00A47F75" w:rsidRDefault="00AA06F6" w:rsidP="002778AF">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314</w:t>
            </w:r>
          </w:p>
        </w:tc>
        <w:tc>
          <w:tcPr>
            <w:tcW w:w="5775" w:type="dxa"/>
            <w:vAlign w:val="center"/>
          </w:tcPr>
          <w:p w:rsidR="00AA06F6" w:rsidRPr="00A47F75" w:rsidRDefault="00AA06F6" w:rsidP="00DC5F7A">
            <w:pPr>
              <w:spacing w:line="280" w:lineRule="atLeast"/>
              <w:rPr>
                <w:rFonts w:ascii="Century Gothic" w:hAnsi="Century Gothic"/>
                <w:sz w:val="22"/>
                <w:szCs w:val="22"/>
                <w:lang w:val="ru-RU"/>
              </w:rPr>
            </w:pPr>
            <w:r w:rsidRPr="00A47F75">
              <w:rPr>
                <w:rFonts w:ascii="Century Gothic" w:hAnsi="Century Gothic"/>
                <w:sz w:val="22"/>
                <w:szCs w:val="22"/>
                <w:lang w:val="ru-RU"/>
              </w:rPr>
              <w:t>Стари угар са доминацијом мање или више отворене жбунасте вегетације</w:t>
            </w:r>
          </w:p>
        </w:tc>
        <w:tc>
          <w:tcPr>
            <w:tcW w:w="1419" w:type="dxa"/>
            <w:vAlign w:val="center"/>
          </w:tcPr>
          <w:p w:rsidR="00AA06F6" w:rsidRPr="006954AB" w:rsidRDefault="00AA06F6" w:rsidP="006954AB">
            <w:pPr>
              <w:spacing w:line="280" w:lineRule="atLeast"/>
              <w:jc w:val="center"/>
              <w:rPr>
                <w:rFonts w:ascii="Century Gothic" w:hAnsi="Century Gothic"/>
                <w:sz w:val="22"/>
                <w:szCs w:val="22"/>
              </w:rPr>
            </w:pPr>
            <w:r w:rsidRPr="00A47F75">
              <w:rPr>
                <w:rFonts w:ascii="Century Gothic" w:hAnsi="Century Gothic"/>
                <w:sz w:val="22"/>
                <w:szCs w:val="22"/>
              </w:rPr>
              <w:t>0,</w:t>
            </w:r>
            <w:r w:rsidR="006954AB">
              <w:rPr>
                <w:rFonts w:ascii="Century Gothic" w:hAnsi="Century Gothic"/>
                <w:sz w:val="22"/>
                <w:szCs w:val="22"/>
              </w:rPr>
              <w:t>55</w:t>
            </w:r>
          </w:p>
        </w:tc>
        <w:tc>
          <w:tcPr>
            <w:tcW w:w="930" w:type="dxa"/>
            <w:vAlign w:val="center"/>
          </w:tcPr>
          <w:p w:rsidR="00AA06F6" w:rsidRPr="006954AB" w:rsidRDefault="006954AB" w:rsidP="008E11C0">
            <w:pPr>
              <w:spacing w:line="280" w:lineRule="atLeast"/>
              <w:jc w:val="center"/>
              <w:rPr>
                <w:rFonts w:ascii="Century Gothic" w:hAnsi="Century Gothic"/>
                <w:sz w:val="22"/>
                <w:szCs w:val="22"/>
              </w:rPr>
            </w:pPr>
            <w:r>
              <w:rPr>
                <w:rFonts w:ascii="Century Gothic" w:hAnsi="Century Gothic"/>
                <w:sz w:val="22"/>
                <w:szCs w:val="22"/>
              </w:rPr>
              <w:t>1,62</w:t>
            </w:r>
          </w:p>
        </w:tc>
      </w:tr>
      <w:tr w:rsidR="00AA06F6" w:rsidRPr="00A47F75" w:rsidTr="00AA06F6">
        <w:trPr>
          <w:trHeight w:val="397"/>
        </w:trPr>
        <w:tc>
          <w:tcPr>
            <w:tcW w:w="1169" w:type="dxa"/>
            <w:vAlign w:val="center"/>
          </w:tcPr>
          <w:p w:rsidR="00AA06F6" w:rsidRPr="00A47F75" w:rsidRDefault="006954AB" w:rsidP="006D1C80">
            <w:pPr>
              <w:spacing w:line="280" w:lineRule="atLeast"/>
              <w:jc w:val="center"/>
              <w:rPr>
                <w:rFonts w:ascii="Century Gothic" w:hAnsi="Century Gothic"/>
                <w:sz w:val="22"/>
                <w:szCs w:val="22"/>
                <w:lang w:val="ru-RU"/>
              </w:rPr>
            </w:pPr>
            <w:r>
              <w:rPr>
                <w:rFonts w:ascii="Century Gothic" w:hAnsi="Century Gothic"/>
                <w:sz w:val="22"/>
                <w:szCs w:val="22"/>
                <w:lang w:val="ru-RU"/>
              </w:rPr>
              <w:t>341</w:t>
            </w:r>
          </w:p>
        </w:tc>
        <w:tc>
          <w:tcPr>
            <w:tcW w:w="5775" w:type="dxa"/>
            <w:vAlign w:val="center"/>
          </w:tcPr>
          <w:p w:rsidR="00AA06F6" w:rsidRPr="00A47F75" w:rsidRDefault="006954AB" w:rsidP="006D1C80">
            <w:pPr>
              <w:spacing w:line="280" w:lineRule="atLeast"/>
              <w:rPr>
                <w:rFonts w:ascii="Century Gothic" w:hAnsi="Century Gothic"/>
                <w:sz w:val="22"/>
                <w:szCs w:val="22"/>
                <w:lang w:val="ru-RU"/>
              </w:rPr>
            </w:pPr>
            <w:r>
              <w:rPr>
                <w:rFonts w:ascii="Century Gothic" w:hAnsi="Century Gothic"/>
                <w:sz w:val="22"/>
                <w:szCs w:val="22"/>
                <w:lang w:val="ru-RU"/>
              </w:rPr>
              <w:t>Активна депонија</w:t>
            </w:r>
          </w:p>
        </w:tc>
        <w:tc>
          <w:tcPr>
            <w:tcW w:w="1419" w:type="dxa"/>
            <w:vAlign w:val="center"/>
          </w:tcPr>
          <w:p w:rsidR="00AA06F6" w:rsidRPr="006954AB" w:rsidRDefault="00AA06F6" w:rsidP="006954AB">
            <w:pPr>
              <w:spacing w:line="280" w:lineRule="atLeast"/>
              <w:jc w:val="center"/>
              <w:rPr>
                <w:rFonts w:ascii="Century Gothic" w:hAnsi="Century Gothic"/>
                <w:sz w:val="22"/>
                <w:szCs w:val="22"/>
              </w:rPr>
            </w:pPr>
            <w:r w:rsidRPr="00A47F75">
              <w:rPr>
                <w:rFonts w:ascii="Century Gothic" w:hAnsi="Century Gothic"/>
                <w:sz w:val="22"/>
                <w:szCs w:val="22"/>
              </w:rPr>
              <w:t>0,</w:t>
            </w:r>
            <w:r w:rsidR="006954AB">
              <w:rPr>
                <w:rFonts w:ascii="Century Gothic" w:hAnsi="Century Gothic"/>
                <w:sz w:val="22"/>
                <w:szCs w:val="22"/>
              </w:rPr>
              <w:t>14</w:t>
            </w:r>
          </w:p>
        </w:tc>
        <w:tc>
          <w:tcPr>
            <w:tcW w:w="930" w:type="dxa"/>
            <w:vAlign w:val="center"/>
          </w:tcPr>
          <w:p w:rsidR="00AA06F6" w:rsidRPr="00A47F75" w:rsidRDefault="00AA06F6" w:rsidP="006954AB">
            <w:pPr>
              <w:spacing w:line="280" w:lineRule="atLeast"/>
              <w:jc w:val="center"/>
              <w:rPr>
                <w:rFonts w:ascii="Century Gothic" w:hAnsi="Century Gothic"/>
                <w:sz w:val="22"/>
                <w:szCs w:val="22"/>
              </w:rPr>
            </w:pPr>
            <w:r w:rsidRPr="00A47F75">
              <w:rPr>
                <w:rFonts w:ascii="Century Gothic" w:hAnsi="Century Gothic"/>
                <w:sz w:val="22"/>
                <w:szCs w:val="22"/>
              </w:rPr>
              <w:t>0,</w:t>
            </w:r>
            <w:r w:rsidR="006954AB">
              <w:rPr>
                <w:rFonts w:ascii="Century Gothic" w:hAnsi="Century Gothic"/>
                <w:sz w:val="22"/>
                <w:szCs w:val="22"/>
              </w:rPr>
              <w:t>41</w:t>
            </w:r>
          </w:p>
        </w:tc>
      </w:tr>
      <w:tr w:rsidR="00AA06F6" w:rsidRPr="00A47F75" w:rsidTr="00861A0E">
        <w:trPr>
          <w:trHeight w:val="567"/>
        </w:trPr>
        <w:tc>
          <w:tcPr>
            <w:tcW w:w="6944" w:type="dxa"/>
            <w:gridSpan w:val="2"/>
            <w:shd w:val="clear" w:color="auto" w:fill="8DB3E2" w:themeFill="text2" w:themeFillTint="66"/>
            <w:vAlign w:val="center"/>
          </w:tcPr>
          <w:p w:rsidR="00AA06F6" w:rsidRPr="00A47F75" w:rsidRDefault="00AA06F6" w:rsidP="00E96E72">
            <w:pPr>
              <w:spacing w:line="280" w:lineRule="atLeast"/>
              <w:rPr>
                <w:rFonts w:ascii="Century Gothic" w:hAnsi="Century Gothic"/>
                <w:b/>
                <w:sz w:val="22"/>
                <w:szCs w:val="22"/>
                <w:lang w:val="ru-RU"/>
              </w:rPr>
            </w:pPr>
            <w:r w:rsidRPr="00A47F75">
              <w:rPr>
                <w:rFonts w:ascii="Century Gothic" w:hAnsi="Century Gothic"/>
                <w:b/>
                <w:sz w:val="22"/>
                <w:szCs w:val="22"/>
                <w:lang w:val="ru-RU"/>
              </w:rPr>
              <w:t>Главна група 5 – Копнене воде</w:t>
            </w:r>
          </w:p>
        </w:tc>
        <w:tc>
          <w:tcPr>
            <w:tcW w:w="1419" w:type="dxa"/>
            <w:shd w:val="clear" w:color="auto" w:fill="8DB3E2" w:themeFill="text2" w:themeFillTint="66"/>
            <w:vAlign w:val="center"/>
          </w:tcPr>
          <w:p w:rsidR="00AA06F6" w:rsidRPr="00A47F75" w:rsidRDefault="00AA06F6" w:rsidP="002D6D57">
            <w:pPr>
              <w:spacing w:line="280" w:lineRule="atLeast"/>
              <w:jc w:val="center"/>
              <w:rPr>
                <w:rFonts w:ascii="Century Gothic" w:hAnsi="Century Gothic"/>
                <w:b/>
                <w:sz w:val="22"/>
                <w:szCs w:val="22"/>
              </w:rPr>
            </w:pPr>
            <w:r w:rsidRPr="00A47F75">
              <w:rPr>
                <w:rFonts w:ascii="Century Gothic" w:hAnsi="Century Gothic"/>
                <w:b/>
                <w:sz w:val="22"/>
                <w:szCs w:val="22"/>
              </w:rPr>
              <w:t>0,</w:t>
            </w:r>
            <w:r w:rsidR="002D6D57">
              <w:rPr>
                <w:rFonts w:ascii="Century Gothic" w:hAnsi="Century Gothic"/>
                <w:b/>
                <w:sz w:val="22"/>
                <w:szCs w:val="22"/>
              </w:rPr>
              <w:t>09</w:t>
            </w:r>
          </w:p>
        </w:tc>
        <w:tc>
          <w:tcPr>
            <w:tcW w:w="930" w:type="dxa"/>
            <w:shd w:val="clear" w:color="auto" w:fill="8DB3E2" w:themeFill="text2" w:themeFillTint="66"/>
            <w:vAlign w:val="center"/>
          </w:tcPr>
          <w:p w:rsidR="00AA06F6" w:rsidRPr="00A47F75" w:rsidRDefault="00AA06F6" w:rsidP="002D6D57">
            <w:pPr>
              <w:spacing w:line="280" w:lineRule="atLeast"/>
              <w:jc w:val="center"/>
              <w:rPr>
                <w:rFonts w:ascii="Century Gothic" w:hAnsi="Century Gothic"/>
                <w:b/>
                <w:sz w:val="22"/>
                <w:szCs w:val="22"/>
              </w:rPr>
            </w:pPr>
            <w:r w:rsidRPr="00A47F75">
              <w:rPr>
                <w:rFonts w:ascii="Century Gothic" w:hAnsi="Century Gothic"/>
                <w:b/>
                <w:sz w:val="22"/>
                <w:szCs w:val="22"/>
              </w:rPr>
              <w:t>0,</w:t>
            </w:r>
            <w:r w:rsidR="002D6D57">
              <w:rPr>
                <w:rFonts w:ascii="Century Gothic" w:hAnsi="Century Gothic"/>
                <w:b/>
                <w:sz w:val="22"/>
                <w:szCs w:val="22"/>
              </w:rPr>
              <w:t>27</w:t>
            </w:r>
          </w:p>
        </w:tc>
      </w:tr>
      <w:tr w:rsidR="00AA06F6" w:rsidRPr="00A47F75" w:rsidTr="00AA06F6">
        <w:trPr>
          <w:trHeight w:val="397"/>
        </w:trPr>
        <w:tc>
          <w:tcPr>
            <w:tcW w:w="1169" w:type="dxa"/>
            <w:shd w:val="clear" w:color="auto" w:fill="auto"/>
            <w:vAlign w:val="center"/>
          </w:tcPr>
          <w:p w:rsidR="00AA06F6" w:rsidRPr="00A47F75" w:rsidRDefault="00AA06F6" w:rsidP="00E96E72">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512</w:t>
            </w:r>
          </w:p>
        </w:tc>
        <w:tc>
          <w:tcPr>
            <w:tcW w:w="5775" w:type="dxa"/>
            <w:shd w:val="clear" w:color="auto" w:fill="auto"/>
            <w:vAlign w:val="center"/>
          </w:tcPr>
          <w:p w:rsidR="00AA06F6" w:rsidRPr="00A47F75" w:rsidRDefault="00AA06F6" w:rsidP="000C74F6">
            <w:pPr>
              <w:spacing w:line="280" w:lineRule="atLeast"/>
              <w:rPr>
                <w:rFonts w:ascii="Century Gothic" w:hAnsi="Century Gothic"/>
                <w:sz w:val="22"/>
                <w:szCs w:val="22"/>
                <w:lang w:val="ru-RU"/>
              </w:rPr>
            </w:pPr>
            <w:r w:rsidRPr="00A47F75">
              <w:rPr>
                <w:rFonts w:ascii="Century Gothic" w:hAnsi="Century Gothic"/>
                <w:sz w:val="22"/>
                <w:szCs w:val="22"/>
                <w:lang w:val="ru-RU"/>
              </w:rPr>
              <w:t>Стални поток и мала река</w:t>
            </w:r>
          </w:p>
        </w:tc>
        <w:tc>
          <w:tcPr>
            <w:tcW w:w="1419" w:type="dxa"/>
            <w:shd w:val="clear" w:color="auto" w:fill="auto"/>
            <w:vAlign w:val="center"/>
          </w:tcPr>
          <w:p w:rsidR="00AA06F6" w:rsidRPr="00A47F75" w:rsidRDefault="00AA06F6" w:rsidP="002D6D57">
            <w:pPr>
              <w:spacing w:line="280" w:lineRule="atLeast"/>
              <w:jc w:val="center"/>
              <w:rPr>
                <w:rFonts w:ascii="Century Gothic" w:hAnsi="Century Gothic"/>
                <w:sz w:val="22"/>
                <w:szCs w:val="22"/>
              </w:rPr>
            </w:pPr>
            <w:r w:rsidRPr="00A47F75">
              <w:rPr>
                <w:rFonts w:ascii="Century Gothic" w:hAnsi="Century Gothic"/>
                <w:sz w:val="22"/>
                <w:szCs w:val="22"/>
              </w:rPr>
              <w:t>0,</w:t>
            </w:r>
            <w:r w:rsidR="002D6D57">
              <w:rPr>
                <w:rFonts w:ascii="Century Gothic" w:hAnsi="Century Gothic"/>
                <w:sz w:val="22"/>
                <w:szCs w:val="22"/>
              </w:rPr>
              <w:t>09</w:t>
            </w:r>
          </w:p>
        </w:tc>
        <w:tc>
          <w:tcPr>
            <w:tcW w:w="930" w:type="dxa"/>
            <w:shd w:val="clear" w:color="auto" w:fill="auto"/>
            <w:vAlign w:val="center"/>
          </w:tcPr>
          <w:p w:rsidR="00AA06F6" w:rsidRPr="00A47F75" w:rsidRDefault="00AA06F6" w:rsidP="002D6D57">
            <w:pPr>
              <w:spacing w:line="280" w:lineRule="atLeast"/>
              <w:jc w:val="center"/>
              <w:rPr>
                <w:rFonts w:ascii="Century Gothic" w:hAnsi="Century Gothic"/>
                <w:sz w:val="22"/>
                <w:szCs w:val="22"/>
              </w:rPr>
            </w:pPr>
            <w:r w:rsidRPr="00A47F75">
              <w:rPr>
                <w:rFonts w:ascii="Century Gothic" w:hAnsi="Century Gothic"/>
                <w:sz w:val="22"/>
                <w:szCs w:val="22"/>
              </w:rPr>
              <w:t>0,</w:t>
            </w:r>
            <w:r w:rsidR="002D6D57">
              <w:rPr>
                <w:rFonts w:ascii="Century Gothic" w:hAnsi="Century Gothic"/>
                <w:sz w:val="22"/>
                <w:szCs w:val="22"/>
              </w:rPr>
              <w:t>27</w:t>
            </w:r>
          </w:p>
        </w:tc>
      </w:tr>
      <w:tr w:rsidR="00AA06F6" w:rsidRPr="00A47F75" w:rsidTr="00861A0E">
        <w:trPr>
          <w:trHeight w:val="567"/>
        </w:trPr>
        <w:tc>
          <w:tcPr>
            <w:tcW w:w="6944" w:type="dxa"/>
            <w:gridSpan w:val="2"/>
            <w:shd w:val="clear" w:color="auto" w:fill="F7E87B"/>
            <w:vAlign w:val="center"/>
          </w:tcPr>
          <w:p w:rsidR="00AA06F6" w:rsidRPr="00A47F75" w:rsidRDefault="00AA06F6" w:rsidP="000C74F6">
            <w:pPr>
              <w:spacing w:line="280" w:lineRule="atLeast"/>
              <w:rPr>
                <w:rFonts w:ascii="Century Gothic" w:hAnsi="Century Gothic"/>
                <w:b/>
                <w:sz w:val="22"/>
                <w:szCs w:val="22"/>
                <w:lang w:val="ru-RU"/>
              </w:rPr>
            </w:pPr>
            <w:r w:rsidRPr="00A47F75">
              <w:rPr>
                <w:rFonts w:ascii="Century Gothic" w:hAnsi="Century Gothic"/>
                <w:b/>
                <w:sz w:val="22"/>
                <w:szCs w:val="22"/>
                <w:lang w:val="ru-RU"/>
              </w:rPr>
              <w:t>Главна група 7 – Пољопривредне површине</w:t>
            </w:r>
          </w:p>
        </w:tc>
        <w:tc>
          <w:tcPr>
            <w:tcW w:w="1419" w:type="dxa"/>
            <w:shd w:val="clear" w:color="auto" w:fill="F7E87B"/>
            <w:vAlign w:val="center"/>
          </w:tcPr>
          <w:p w:rsidR="00AA06F6" w:rsidRPr="00AB5FD8" w:rsidRDefault="00AB5FD8" w:rsidP="001F55D8">
            <w:pPr>
              <w:spacing w:line="280" w:lineRule="atLeast"/>
              <w:jc w:val="center"/>
              <w:rPr>
                <w:rFonts w:ascii="Century Gothic" w:hAnsi="Century Gothic"/>
                <w:b/>
                <w:sz w:val="22"/>
                <w:szCs w:val="22"/>
              </w:rPr>
            </w:pPr>
            <w:r>
              <w:rPr>
                <w:rFonts w:ascii="Century Gothic" w:hAnsi="Century Gothic"/>
                <w:b/>
                <w:sz w:val="22"/>
                <w:szCs w:val="22"/>
              </w:rPr>
              <w:t>28,44</w:t>
            </w:r>
          </w:p>
        </w:tc>
        <w:tc>
          <w:tcPr>
            <w:tcW w:w="930" w:type="dxa"/>
            <w:shd w:val="clear" w:color="auto" w:fill="F7E87B"/>
            <w:vAlign w:val="center"/>
          </w:tcPr>
          <w:p w:rsidR="00AA06F6" w:rsidRPr="0081693F" w:rsidRDefault="00AB5FD8" w:rsidP="0081693F">
            <w:pPr>
              <w:spacing w:line="280" w:lineRule="atLeast"/>
              <w:jc w:val="center"/>
              <w:rPr>
                <w:rFonts w:ascii="Century Gothic" w:hAnsi="Century Gothic"/>
                <w:b/>
                <w:sz w:val="22"/>
                <w:szCs w:val="22"/>
                <w:lang w:val="sr-Cyrl-RS"/>
              </w:rPr>
            </w:pPr>
            <w:r>
              <w:rPr>
                <w:rFonts w:ascii="Century Gothic" w:hAnsi="Century Gothic"/>
                <w:b/>
                <w:sz w:val="22"/>
                <w:szCs w:val="22"/>
              </w:rPr>
              <w:t>83,</w:t>
            </w:r>
            <w:r w:rsidR="0081693F">
              <w:rPr>
                <w:rFonts w:ascii="Century Gothic" w:hAnsi="Century Gothic"/>
                <w:b/>
                <w:sz w:val="22"/>
                <w:szCs w:val="22"/>
                <w:lang w:val="sr-Cyrl-RS"/>
              </w:rPr>
              <w:t>03</w:t>
            </w:r>
          </w:p>
        </w:tc>
      </w:tr>
      <w:tr w:rsidR="00AA06F6" w:rsidRPr="00A47F75" w:rsidTr="00AA06F6">
        <w:trPr>
          <w:trHeight w:val="397"/>
        </w:trPr>
        <w:tc>
          <w:tcPr>
            <w:tcW w:w="1169" w:type="dxa"/>
            <w:vAlign w:val="center"/>
          </w:tcPr>
          <w:p w:rsidR="00AA06F6" w:rsidRPr="00A47F75" w:rsidRDefault="00AA06F6" w:rsidP="000C74F6">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711</w:t>
            </w:r>
          </w:p>
        </w:tc>
        <w:tc>
          <w:tcPr>
            <w:tcW w:w="5775" w:type="dxa"/>
            <w:vAlign w:val="center"/>
          </w:tcPr>
          <w:p w:rsidR="00AA06F6" w:rsidRPr="00A47F75" w:rsidRDefault="00AA06F6" w:rsidP="00DC4464">
            <w:pPr>
              <w:spacing w:line="280" w:lineRule="atLeast"/>
              <w:rPr>
                <w:rFonts w:ascii="Century Gothic" w:hAnsi="Century Gothic"/>
                <w:sz w:val="22"/>
                <w:szCs w:val="22"/>
                <w:lang w:val="ru-RU"/>
              </w:rPr>
            </w:pPr>
            <w:r w:rsidRPr="00A47F75">
              <w:rPr>
                <w:rFonts w:ascii="Century Gothic" w:hAnsi="Century Gothic"/>
                <w:sz w:val="22"/>
                <w:szCs w:val="22"/>
                <w:lang w:val="ru-RU"/>
              </w:rPr>
              <w:t>Интезивно обрађивана отворена њива, повртњак</w:t>
            </w:r>
          </w:p>
        </w:tc>
        <w:tc>
          <w:tcPr>
            <w:tcW w:w="1419" w:type="dxa"/>
            <w:vAlign w:val="center"/>
          </w:tcPr>
          <w:p w:rsidR="00AA06F6" w:rsidRPr="00A47F75" w:rsidRDefault="00AA06F6" w:rsidP="006954AB">
            <w:pPr>
              <w:spacing w:line="280" w:lineRule="atLeast"/>
              <w:jc w:val="center"/>
              <w:rPr>
                <w:rFonts w:ascii="Century Gothic" w:hAnsi="Century Gothic"/>
                <w:sz w:val="22"/>
                <w:szCs w:val="22"/>
              </w:rPr>
            </w:pPr>
            <w:r w:rsidRPr="00A47F75">
              <w:rPr>
                <w:rFonts w:ascii="Century Gothic" w:hAnsi="Century Gothic"/>
                <w:sz w:val="22"/>
                <w:szCs w:val="22"/>
              </w:rPr>
              <w:t>1</w:t>
            </w:r>
            <w:r w:rsidR="006954AB">
              <w:rPr>
                <w:rFonts w:ascii="Century Gothic" w:hAnsi="Century Gothic"/>
                <w:sz w:val="22"/>
                <w:szCs w:val="22"/>
              </w:rPr>
              <w:t>1</w:t>
            </w:r>
            <w:r w:rsidRPr="00A47F75">
              <w:rPr>
                <w:rFonts w:ascii="Century Gothic" w:hAnsi="Century Gothic"/>
                <w:sz w:val="22"/>
                <w:szCs w:val="22"/>
              </w:rPr>
              <w:t>,</w:t>
            </w:r>
            <w:r w:rsidR="006954AB">
              <w:rPr>
                <w:rFonts w:ascii="Century Gothic" w:hAnsi="Century Gothic"/>
                <w:sz w:val="22"/>
                <w:szCs w:val="22"/>
              </w:rPr>
              <w:t>59</w:t>
            </w:r>
          </w:p>
        </w:tc>
        <w:tc>
          <w:tcPr>
            <w:tcW w:w="930" w:type="dxa"/>
            <w:vAlign w:val="center"/>
          </w:tcPr>
          <w:p w:rsidR="00AA06F6" w:rsidRPr="006954AB" w:rsidRDefault="006954AB" w:rsidP="009F78A6">
            <w:pPr>
              <w:spacing w:line="280" w:lineRule="atLeast"/>
              <w:jc w:val="center"/>
              <w:rPr>
                <w:rFonts w:ascii="Century Gothic" w:hAnsi="Century Gothic"/>
                <w:sz w:val="22"/>
                <w:szCs w:val="22"/>
              </w:rPr>
            </w:pPr>
            <w:r>
              <w:rPr>
                <w:rFonts w:ascii="Century Gothic" w:hAnsi="Century Gothic"/>
                <w:sz w:val="22"/>
                <w:szCs w:val="22"/>
              </w:rPr>
              <w:t>34,09</w:t>
            </w:r>
          </w:p>
        </w:tc>
      </w:tr>
      <w:tr w:rsidR="00AA06F6" w:rsidRPr="00A47F75" w:rsidTr="00AA06F6">
        <w:trPr>
          <w:trHeight w:val="397"/>
        </w:trPr>
        <w:tc>
          <w:tcPr>
            <w:tcW w:w="1169" w:type="dxa"/>
            <w:vAlign w:val="center"/>
          </w:tcPr>
          <w:p w:rsidR="00AA06F6" w:rsidRPr="00A47F75" w:rsidRDefault="00AA06F6" w:rsidP="006954AB">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71</w:t>
            </w:r>
            <w:r w:rsidR="006954AB">
              <w:rPr>
                <w:rFonts w:ascii="Century Gothic" w:hAnsi="Century Gothic"/>
                <w:sz w:val="22"/>
                <w:szCs w:val="22"/>
                <w:lang w:val="ru-RU"/>
              </w:rPr>
              <w:t>2</w:t>
            </w:r>
          </w:p>
        </w:tc>
        <w:tc>
          <w:tcPr>
            <w:tcW w:w="5775" w:type="dxa"/>
            <w:vAlign w:val="center"/>
          </w:tcPr>
          <w:p w:rsidR="00AA06F6" w:rsidRPr="00A47F75" w:rsidRDefault="006954AB" w:rsidP="00DC4464">
            <w:pPr>
              <w:spacing w:line="280" w:lineRule="atLeast"/>
              <w:rPr>
                <w:rFonts w:ascii="Century Gothic" w:hAnsi="Century Gothic"/>
                <w:sz w:val="22"/>
                <w:szCs w:val="22"/>
                <w:lang w:val="ru-RU"/>
              </w:rPr>
            </w:pPr>
            <w:r>
              <w:rPr>
                <w:rFonts w:ascii="Century Gothic" w:hAnsi="Century Gothic"/>
                <w:sz w:val="22"/>
                <w:szCs w:val="22"/>
                <w:lang w:val="ru-RU"/>
              </w:rPr>
              <w:t>Екстензивно обрађивана њива, повртњак</w:t>
            </w:r>
          </w:p>
        </w:tc>
        <w:tc>
          <w:tcPr>
            <w:tcW w:w="1419" w:type="dxa"/>
            <w:vAlign w:val="center"/>
          </w:tcPr>
          <w:p w:rsidR="00AA06F6" w:rsidRPr="00A47F75" w:rsidRDefault="006954AB" w:rsidP="006954AB">
            <w:pPr>
              <w:spacing w:line="280" w:lineRule="atLeast"/>
              <w:jc w:val="center"/>
              <w:rPr>
                <w:rFonts w:ascii="Century Gothic" w:hAnsi="Century Gothic"/>
                <w:sz w:val="22"/>
                <w:szCs w:val="22"/>
              </w:rPr>
            </w:pPr>
            <w:r>
              <w:rPr>
                <w:rFonts w:ascii="Century Gothic" w:hAnsi="Century Gothic"/>
                <w:sz w:val="22"/>
                <w:szCs w:val="22"/>
              </w:rPr>
              <w:t>1</w:t>
            </w:r>
            <w:r w:rsidR="00AA06F6" w:rsidRPr="00A47F75">
              <w:rPr>
                <w:rFonts w:ascii="Century Gothic" w:hAnsi="Century Gothic"/>
                <w:sz w:val="22"/>
                <w:szCs w:val="22"/>
              </w:rPr>
              <w:t>,1</w:t>
            </w:r>
            <w:r>
              <w:rPr>
                <w:rFonts w:ascii="Century Gothic" w:hAnsi="Century Gothic"/>
                <w:sz w:val="22"/>
                <w:szCs w:val="22"/>
              </w:rPr>
              <w:t>7</w:t>
            </w:r>
          </w:p>
        </w:tc>
        <w:tc>
          <w:tcPr>
            <w:tcW w:w="930" w:type="dxa"/>
            <w:vAlign w:val="center"/>
          </w:tcPr>
          <w:p w:rsidR="00AA06F6" w:rsidRPr="00A47F75" w:rsidRDefault="006954AB" w:rsidP="006D1C80">
            <w:pPr>
              <w:spacing w:line="280" w:lineRule="atLeast"/>
              <w:jc w:val="center"/>
              <w:rPr>
                <w:rFonts w:ascii="Century Gothic" w:hAnsi="Century Gothic"/>
                <w:sz w:val="22"/>
                <w:szCs w:val="22"/>
              </w:rPr>
            </w:pPr>
            <w:r>
              <w:rPr>
                <w:rFonts w:ascii="Century Gothic" w:hAnsi="Century Gothic"/>
                <w:sz w:val="22"/>
                <w:szCs w:val="22"/>
              </w:rPr>
              <w:t>3,44</w:t>
            </w:r>
          </w:p>
        </w:tc>
      </w:tr>
      <w:tr w:rsidR="00AA06F6" w:rsidRPr="00A47F75" w:rsidTr="00AA06F6">
        <w:trPr>
          <w:trHeight w:val="397"/>
        </w:trPr>
        <w:tc>
          <w:tcPr>
            <w:tcW w:w="1169" w:type="dxa"/>
            <w:vAlign w:val="center"/>
          </w:tcPr>
          <w:p w:rsidR="00AA06F6" w:rsidRPr="00A47F75" w:rsidRDefault="00AA06F6" w:rsidP="000C74F6">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721</w:t>
            </w:r>
          </w:p>
        </w:tc>
        <w:tc>
          <w:tcPr>
            <w:tcW w:w="5775" w:type="dxa"/>
            <w:vAlign w:val="center"/>
          </w:tcPr>
          <w:p w:rsidR="00AA06F6" w:rsidRPr="00A47F75" w:rsidRDefault="00AA06F6" w:rsidP="00DC4464">
            <w:pPr>
              <w:spacing w:line="280" w:lineRule="atLeast"/>
              <w:rPr>
                <w:rFonts w:ascii="Century Gothic" w:hAnsi="Century Gothic"/>
                <w:sz w:val="22"/>
                <w:szCs w:val="22"/>
                <w:lang w:val="ru-RU"/>
              </w:rPr>
            </w:pPr>
            <w:r w:rsidRPr="00A47F75">
              <w:rPr>
                <w:rFonts w:ascii="Century Gothic" w:hAnsi="Century Gothic"/>
                <w:sz w:val="22"/>
                <w:szCs w:val="22"/>
                <w:lang w:val="ru-RU"/>
              </w:rPr>
              <w:t>Млада утрина са отвореном зељастом вегетацијом претежно једногодишњих и двогодишњих корова</w:t>
            </w:r>
          </w:p>
        </w:tc>
        <w:tc>
          <w:tcPr>
            <w:tcW w:w="1419" w:type="dxa"/>
            <w:vAlign w:val="center"/>
          </w:tcPr>
          <w:p w:rsidR="00AA06F6" w:rsidRPr="00A47F75" w:rsidRDefault="006954AB" w:rsidP="009F78A6">
            <w:pPr>
              <w:spacing w:line="280" w:lineRule="atLeast"/>
              <w:jc w:val="center"/>
              <w:rPr>
                <w:rFonts w:ascii="Century Gothic" w:hAnsi="Century Gothic"/>
                <w:sz w:val="22"/>
                <w:szCs w:val="22"/>
              </w:rPr>
            </w:pPr>
            <w:r>
              <w:rPr>
                <w:rFonts w:ascii="Century Gothic" w:hAnsi="Century Gothic"/>
                <w:sz w:val="22"/>
                <w:szCs w:val="22"/>
              </w:rPr>
              <w:t>2,71</w:t>
            </w:r>
          </w:p>
        </w:tc>
        <w:tc>
          <w:tcPr>
            <w:tcW w:w="930" w:type="dxa"/>
            <w:vAlign w:val="center"/>
          </w:tcPr>
          <w:p w:rsidR="00AA06F6" w:rsidRPr="00A47F75" w:rsidRDefault="006954AB" w:rsidP="006D1C80">
            <w:pPr>
              <w:spacing w:line="280" w:lineRule="atLeast"/>
              <w:jc w:val="center"/>
              <w:rPr>
                <w:rFonts w:ascii="Century Gothic" w:hAnsi="Century Gothic"/>
                <w:sz w:val="22"/>
                <w:szCs w:val="22"/>
              </w:rPr>
            </w:pPr>
            <w:r>
              <w:rPr>
                <w:rFonts w:ascii="Century Gothic" w:hAnsi="Century Gothic"/>
                <w:sz w:val="22"/>
                <w:szCs w:val="22"/>
              </w:rPr>
              <w:t>7,96</w:t>
            </w:r>
          </w:p>
        </w:tc>
      </w:tr>
      <w:tr w:rsidR="00AA06F6" w:rsidRPr="00A47F75" w:rsidTr="00AA06F6">
        <w:trPr>
          <w:trHeight w:val="397"/>
        </w:trPr>
        <w:tc>
          <w:tcPr>
            <w:tcW w:w="1169" w:type="dxa"/>
            <w:vAlign w:val="center"/>
          </w:tcPr>
          <w:p w:rsidR="00AA06F6" w:rsidRPr="00A47F75" w:rsidRDefault="00AA06F6" w:rsidP="000C74F6">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722</w:t>
            </w:r>
          </w:p>
        </w:tc>
        <w:tc>
          <w:tcPr>
            <w:tcW w:w="5775" w:type="dxa"/>
            <w:vAlign w:val="center"/>
          </w:tcPr>
          <w:p w:rsidR="00AA06F6" w:rsidRPr="00A47F75" w:rsidRDefault="00AA06F6" w:rsidP="00DC4464">
            <w:pPr>
              <w:spacing w:line="280" w:lineRule="atLeast"/>
              <w:rPr>
                <w:rFonts w:ascii="Century Gothic" w:hAnsi="Century Gothic"/>
                <w:sz w:val="22"/>
                <w:szCs w:val="22"/>
                <w:lang w:val="ru-RU"/>
              </w:rPr>
            </w:pPr>
            <w:r w:rsidRPr="00A47F75">
              <w:rPr>
                <w:rFonts w:ascii="Century Gothic" w:hAnsi="Century Gothic"/>
                <w:sz w:val="22"/>
                <w:szCs w:val="22"/>
                <w:lang w:val="ru-RU"/>
              </w:rPr>
              <w:t>Стара утрина са склопљеном зељастом коровском вегетацијом</w:t>
            </w:r>
          </w:p>
        </w:tc>
        <w:tc>
          <w:tcPr>
            <w:tcW w:w="1419" w:type="dxa"/>
            <w:vAlign w:val="center"/>
          </w:tcPr>
          <w:p w:rsidR="00AA06F6" w:rsidRPr="00A47F75" w:rsidRDefault="006954AB" w:rsidP="006954AB">
            <w:pPr>
              <w:spacing w:line="280" w:lineRule="atLeast"/>
              <w:jc w:val="center"/>
              <w:rPr>
                <w:rFonts w:ascii="Century Gothic" w:hAnsi="Century Gothic"/>
                <w:sz w:val="22"/>
                <w:szCs w:val="22"/>
              </w:rPr>
            </w:pPr>
            <w:r>
              <w:rPr>
                <w:rFonts w:ascii="Century Gothic" w:hAnsi="Century Gothic"/>
                <w:sz w:val="22"/>
                <w:szCs w:val="22"/>
              </w:rPr>
              <w:t>4</w:t>
            </w:r>
            <w:r w:rsidR="00AA06F6" w:rsidRPr="00A47F75">
              <w:rPr>
                <w:rFonts w:ascii="Century Gothic" w:hAnsi="Century Gothic"/>
                <w:sz w:val="22"/>
                <w:szCs w:val="22"/>
              </w:rPr>
              <w:t>,</w:t>
            </w:r>
            <w:r>
              <w:rPr>
                <w:rFonts w:ascii="Century Gothic" w:hAnsi="Century Gothic"/>
                <w:sz w:val="22"/>
                <w:szCs w:val="22"/>
              </w:rPr>
              <w:t>04</w:t>
            </w:r>
          </w:p>
        </w:tc>
        <w:tc>
          <w:tcPr>
            <w:tcW w:w="930" w:type="dxa"/>
            <w:vAlign w:val="center"/>
          </w:tcPr>
          <w:p w:rsidR="00AA06F6" w:rsidRPr="0081693F" w:rsidRDefault="00AA06F6" w:rsidP="0081693F">
            <w:pPr>
              <w:spacing w:line="280" w:lineRule="atLeast"/>
              <w:jc w:val="center"/>
              <w:rPr>
                <w:rFonts w:ascii="Century Gothic" w:hAnsi="Century Gothic"/>
                <w:sz w:val="22"/>
                <w:szCs w:val="22"/>
                <w:lang w:val="sr-Cyrl-RS"/>
              </w:rPr>
            </w:pPr>
            <w:r w:rsidRPr="00A47F75">
              <w:rPr>
                <w:rFonts w:ascii="Century Gothic" w:hAnsi="Century Gothic"/>
                <w:sz w:val="22"/>
                <w:szCs w:val="22"/>
              </w:rPr>
              <w:t>1</w:t>
            </w:r>
            <w:r w:rsidR="006954AB">
              <w:rPr>
                <w:rFonts w:ascii="Century Gothic" w:hAnsi="Century Gothic"/>
                <w:sz w:val="22"/>
                <w:szCs w:val="22"/>
              </w:rPr>
              <w:t>1</w:t>
            </w:r>
            <w:r w:rsidRPr="00A47F75">
              <w:rPr>
                <w:rFonts w:ascii="Century Gothic" w:hAnsi="Century Gothic"/>
                <w:sz w:val="22"/>
                <w:szCs w:val="22"/>
              </w:rPr>
              <w:t>,</w:t>
            </w:r>
            <w:r w:rsidR="0081693F">
              <w:rPr>
                <w:rFonts w:ascii="Century Gothic" w:hAnsi="Century Gothic"/>
                <w:sz w:val="22"/>
                <w:szCs w:val="22"/>
                <w:lang w:val="sr-Cyrl-RS"/>
              </w:rPr>
              <w:t>51</w:t>
            </w:r>
          </w:p>
        </w:tc>
      </w:tr>
      <w:tr w:rsidR="00AA06F6" w:rsidRPr="00A47F75" w:rsidTr="00AA06F6">
        <w:trPr>
          <w:trHeight w:val="397"/>
        </w:trPr>
        <w:tc>
          <w:tcPr>
            <w:tcW w:w="1169" w:type="dxa"/>
            <w:vAlign w:val="center"/>
          </w:tcPr>
          <w:p w:rsidR="00AA06F6" w:rsidRPr="00A47F75" w:rsidRDefault="00AA06F6" w:rsidP="000C74F6">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723</w:t>
            </w:r>
          </w:p>
        </w:tc>
        <w:tc>
          <w:tcPr>
            <w:tcW w:w="5775" w:type="dxa"/>
            <w:vAlign w:val="center"/>
          </w:tcPr>
          <w:p w:rsidR="00AA06F6" w:rsidRPr="00A47F75" w:rsidRDefault="00AA06F6" w:rsidP="00DC4464">
            <w:pPr>
              <w:spacing w:line="280" w:lineRule="atLeast"/>
              <w:rPr>
                <w:rFonts w:ascii="Century Gothic" w:hAnsi="Century Gothic"/>
                <w:sz w:val="22"/>
                <w:szCs w:val="22"/>
                <w:lang w:val="ru-RU"/>
              </w:rPr>
            </w:pPr>
            <w:r w:rsidRPr="00A47F75">
              <w:rPr>
                <w:rFonts w:ascii="Century Gothic" w:hAnsi="Century Gothic"/>
                <w:sz w:val="22"/>
                <w:szCs w:val="22"/>
                <w:lang w:val="ru-RU"/>
              </w:rPr>
              <w:t>Стара утрина са склопљеном зељастом коровском вегетацијом са значајним учешћем жбунастих врста (до 50 %)</w:t>
            </w:r>
          </w:p>
        </w:tc>
        <w:tc>
          <w:tcPr>
            <w:tcW w:w="1419" w:type="dxa"/>
            <w:vAlign w:val="center"/>
          </w:tcPr>
          <w:p w:rsidR="00AA06F6" w:rsidRPr="00A47F75" w:rsidRDefault="006954AB" w:rsidP="006D1C80">
            <w:pPr>
              <w:spacing w:line="280" w:lineRule="atLeast"/>
              <w:jc w:val="center"/>
              <w:rPr>
                <w:rFonts w:ascii="Century Gothic" w:hAnsi="Century Gothic"/>
                <w:sz w:val="22"/>
                <w:szCs w:val="22"/>
              </w:rPr>
            </w:pPr>
            <w:r>
              <w:rPr>
                <w:rFonts w:ascii="Century Gothic" w:hAnsi="Century Gothic"/>
                <w:sz w:val="22"/>
                <w:szCs w:val="22"/>
              </w:rPr>
              <w:t>1,26</w:t>
            </w:r>
          </w:p>
        </w:tc>
        <w:tc>
          <w:tcPr>
            <w:tcW w:w="930" w:type="dxa"/>
            <w:vAlign w:val="center"/>
          </w:tcPr>
          <w:p w:rsidR="00AA06F6" w:rsidRPr="00A47F75" w:rsidRDefault="006954AB" w:rsidP="006D1C80">
            <w:pPr>
              <w:spacing w:line="280" w:lineRule="atLeast"/>
              <w:jc w:val="center"/>
              <w:rPr>
                <w:rFonts w:ascii="Century Gothic" w:hAnsi="Century Gothic"/>
                <w:sz w:val="22"/>
                <w:szCs w:val="22"/>
              </w:rPr>
            </w:pPr>
            <w:r>
              <w:rPr>
                <w:rFonts w:ascii="Century Gothic" w:hAnsi="Century Gothic"/>
                <w:sz w:val="22"/>
                <w:szCs w:val="22"/>
              </w:rPr>
              <w:t>3,72</w:t>
            </w:r>
          </w:p>
        </w:tc>
      </w:tr>
      <w:tr w:rsidR="00AA06F6" w:rsidRPr="00A47F75" w:rsidTr="00AA06F6">
        <w:trPr>
          <w:trHeight w:val="397"/>
        </w:trPr>
        <w:tc>
          <w:tcPr>
            <w:tcW w:w="1169" w:type="dxa"/>
            <w:vAlign w:val="center"/>
          </w:tcPr>
          <w:p w:rsidR="00AA06F6" w:rsidRPr="00A47F75" w:rsidRDefault="00AA06F6" w:rsidP="000C74F6">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724</w:t>
            </w:r>
          </w:p>
        </w:tc>
        <w:tc>
          <w:tcPr>
            <w:tcW w:w="5775" w:type="dxa"/>
            <w:vAlign w:val="center"/>
          </w:tcPr>
          <w:p w:rsidR="00AA06F6" w:rsidRPr="00A47F75" w:rsidRDefault="00AA06F6" w:rsidP="00DC4464">
            <w:pPr>
              <w:spacing w:line="280" w:lineRule="atLeast"/>
              <w:rPr>
                <w:rFonts w:ascii="Century Gothic" w:hAnsi="Century Gothic"/>
                <w:sz w:val="22"/>
                <w:szCs w:val="22"/>
                <w:lang w:val="ru-RU"/>
              </w:rPr>
            </w:pPr>
            <w:r w:rsidRPr="00A47F75">
              <w:rPr>
                <w:rFonts w:ascii="Century Gothic" w:hAnsi="Century Gothic"/>
                <w:sz w:val="22"/>
                <w:szCs w:val="22"/>
                <w:lang w:val="ru-RU"/>
              </w:rPr>
              <w:t>Стара утрина са дрвенастом вегетацијом ниских (пионирских) шума</w:t>
            </w:r>
          </w:p>
        </w:tc>
        <w:tc>
          <w:tcPr>
            <w:tcW w:w="1419" w:type="dxa"/>
            <w:vAlign w:val="center"/>
          </w:tcPr>
          <w:p w:rsidR="00AA06F6" w:rsidRPr="00A47F75" w:rsidRDefault="006954AB" w:rsidP="006D1C80">
            <w:pPr>
              <w:spacing w:line="280" w:lineRule="atLeast"/>
              <w:jc w:val="center"/>
              <w:rPr>
                <w:rFonts w:ascii="Century Gothic" w:hAnsi="Century Gothic"/>
                <w:sz w:val="22"/>
                <w:szCs w:val="22"/>
              </w:rPr>
            </w:pPr>
            <w:r>
              <w:rPr>
                <w:rFonts w:ascii="Century Gothic" w:hAnsi="Century Gothic"/>
                <w:sz w:val="22"/>
                <w:szCs w:val="22"/>
              </w:rPr>
              <w:t>0,63</w:t>
            </w:r>
          </w:p>
        </w:tc>
        <w:tc>
          <w:tcPr>
            <w:tcW w:w="930" w:type="dxa"/>
            <w:vAlign w:val="center"/>
          </w:tcPr>
          <w:p w:rsidR="00AA06F6" w:rsidRPr="00A47F75" w:rsidRDefault="006954AB" w:rsidP="0081693F">
            <w:pPr>
              <w:spacing w:line="280" w:lineRule="atLeast"/>
              <w:jc w:val="center"/>
              <w:rPr>
                <w:rFonts w:ascii="Century Gothic" w:hAnsi="Century Gothic"/>
                <w:sz w:val="22"/>
                <w:szCs w:val="22"/>
              </w:rPr>
            </w:pPr>
            <w:r>
              <w:rPr>
                <w:rFonts w:ascii="Century Gothic" w:hAnsi="Century Gothic"/>
                <w:sz w:val="22"/>
                <w:szCs w:val="22"/>
              </w:rPr>
              <w:t>1,</w:t>
            </w:r>
            <w:r w:rsidR="0081693F">
              <w:rPr>
                <w:rFonts w:ascii="Century Gothic" w:hAnsi="Century Gothic"/>
                <w:sz w:val="22"/>
                <w:szCs w:val="22"/>
                <w:lang w:val="sr-Cyrl-RS"/>
              </w:rPr>
              <w:t>8</w:t>
            </w:r>
            <w:r>
              <w:rPr>
                <w:rFonts w:ascii="Century Gothic" w:hAnsi="Century Gothic"/>
                <w:sz w:val="22"/>
                <w:szCs w:val="22"/>
              </w:rPr>
              <w:t>6</w:t>
            </w:r>
          </w:p>
        </w:tc>
      </w:tr>
      <w:tr w:rsidR="00AA06F6" w:rsidRPr="00A47F75" w:rsidTr="00AA06F6">
        <w:trPr>
          <w:trHeight w:val="397"/>
        </w:trPr>
        <w:tc>
          <w:tcPr>
            <w:tcW w:w="1169" w:type="dxa"/>
            <w:vAlign w:val="center"/>
          </w:tcPr>
          <w:p w:rsidR="00AA06F6" w:rsidRPr="00A47F75" w:rsidRDefault="00AA06F6" w:rsidP="000C74F6">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725</w:t>
            </w:r>
          </w:p>
        </w:tc>
        <w:tc>
          <w:tcPr>
            <w:tcW w:w="5775" w:type="dxa"/>
            <w:vAlign w:val="center"/>
          </w:tcPr>
          <w:p w:rsidR="00AA06F6" w:rsidRPr="00A47F75" w:rsidRDefault="00AA06F6" w:rsidP="00DC4464">
            <w:pPr>
              <w:spacing w:line="280" w:lineRule="atLeast"/>
              <w:rPr>
                <w:rFonts w:ascii="Century Gothic" w:hAnsi="Century Gothic"/>
                <w:sz w:val="22"/>
                <w:szCs w:val="22"/>
                <w:lang w:val="ru-RU"/>
              </w:rPr>
            </w:pPr>
            <w:r w:rsidRPr="00A47F75">
              <w:rPr>
                <w:rFonts w:ascii="Century Gothic" w:hAnsi="Century Gothic"/>
                <w:sz w:val="22"/>
                <w:szCs w:val="22"/>
                <w:lang w:val="ru-RU"/>
              </w:rPr>
              <w:t>Комплексна, структурно богата утрина са мозаичним распоредом вегетације различитих стадијума сукцесије</w:t>
            </w:r>
          </w:p>
        </w:tc>
        <w:tc>
          <w:tcPr>
            <w:tcW w:w="1419" w:type="dxa"/>
            <w:vAlign w:val="center"/>
          </w:tcPr>
          <w:p w:rsidR="00AA06F6" w:rsidRPr="00A47F75" w:rsidRDefault="006954AB" w:rsidP="006D1C80">
            <w:pPr>
              <w:spacing w:line="280" w:lineRule="atLeast"/>
              <w:jc w:val="center"/>
              <w:rPr>
                <w:rFonts w:ascii="Century Gothic" w:hAnsi="Century Gothic"/>
                <w:sz w:val="22"/>
                <w:szCs w:val="22"/>
              </w:rPr>
            </w:pPr>
            <w:r>
              <w:rPr>
                <w:rFonts w:ascii="Century Gothic" w:hAnsi="Century Gothic"/>
                <w:sz w:val="22"/>
                <w:szCs w:val="22"/>
              </w:rPr>
              <w:t>3,82</w:t>
            </w:r>
          </w:p>
        </w:tc>
        <w:tc>
          <w:tcPr>
            <w:tcW w:w="930" w:type="dxa"/>
            <w:vAlign w:val="center"/>
          </w:tcPr>
          <w:p w:rsidR="00AA06F6" w:rsidRPr="00A47F75" w:rsidRDefault="006954AB" w:rsidP="006D1C80">
            <w:pPr>
              <w:spacing w:line="280" w:lineRule="atLeast"/>
              <w:jc w:val="center"/>
              <w:rPr>
                <w:rFonts w:ascii="Century Gothic" w:hAnsi="Century Gothic"/>
                <w:sz w:val="22"/>
                <w:szCs w:val="22"/>
              </w:rPr>
            </w:pPr>
            <w:r>
              <w:rPr>
                <w:rFonts w:ascii="Century Gothic" w:hAnsi="Century Gothic"/>
                <w:sz w:val="22"/>
                <w:szCs w:val="22"/>
              </w:rPr>
              <w:t>11,24</w:t>
            </w:r>
          </w:p>
        </w:tc>
      </w:tr>
      <w:tr w:rsidR="00AA06F6" w:rsidRPr="00A47F75" w:rsidTr="00AA06F6">
        <w:trPr>
          <w:trHeight w:val="397"/>
        </w:trPr>
        <w:tc>
          <w:tcPr>
            <w:tcW w:w="1169" w:type="dxa"/>
            <w:vAlign w:val="center"/>
          </w:tcPr>
          <w:p w:rsidR="00AA06F6" w:rsidRPr="00A47F75" w:rsidRDefault="00AA06F6" w:rsidP="000C74F6">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731</w:t>
            </w:r>
          </w:p>
        </w:tc>
        <w:tc>
          <w:tcPr>
            <w:tcW w:w="5775" w:type="dxa"/>
            <w:vAlign w:val="center"/>
          </w:tcPr>
          <w:p w:rsidR="00AA06F6" w:rsidRPr="00A47F75" w:rsidRDefault="00AA06F6" w:rsidP="00DC4464">
            <w:pPr>
              <w:spacing w:line="280" w:lineRule="atLeast"/>
              <w:rPr>
                <w:rFonts w:ascii="Century Gothic" w:hAnsi="Century Gothic"/>
                <w:sz w:val="22"/>
                <w:szCs w:val="22"/>
                <w:lang w:val="ru-RU"/>
              </w:rPr>
            </w:pPr>
            <w:r w:rsidRPr="00A47F75">
              <w:rPr>
                <w:rFonts w:ascii="Century Gothic" w:hAnsi="Century Gothic"/>
                <w:sz w:val="22"/>
                <w:szCs w:val="22"/>
                <w:lang w:val="ru-RU"/>
              </w:rPr>
              <w:t>Млади воћњак дрвенастих култура (</w:t>
            </w:r>
            <w:r w:rsidRPr="00A47F75">
              <w:rPr>
                <w:rFonts w:ascii="Arial" w:hAnsi="Arial" w:cs="Arial"/>
                <w:sz w:val="22"/>
                <w:szCs w:val="22"/>
                <w:lang w:val="ru-RU"/>
              </w:rPr>
              <w:t>˂</w:t>
            </w:r>
            <w:r w:rsidRPr="00A47F75">
              <w:rPr>
                <w:rFonts w:ascii="Century Gothic" w:hAnsi="Century Gothic"/>
                <w:sz w:val="22"/>
                <w:szCs w:val="22"/>
                <w:lang w:val="ru-RU"/>
              </w:rPr>
              <w:t xml:space="preserve"> 4 године)</w:t>
            </w:r>
          </w:p>
        </w:tc>
        <w:tc>
          <w:tcPr>
            <w:tcW w:w="1419" w:type="dxa"/>
            <w:vAlign w:val="center"/>
          </w:tcPr>
          <w:p w:rsidR="00AA06F6" w:rsidRPr="00A47F75" w:rsidRDefault="006954AB" w:rsidP="009F78A6">
            <w:pPr>
              <w:spacing w:line="280" w:lineRule="atLeast"/>
              <w:jc w:val="center"/>
              <w:rPr>
                <w:rFonts w:ascii="Century Gothic" w:hAnsi="Century Gothic"/>
                <w:sz w:val="22"/>
                <w:szCs w:val="22"/>
              </w:rPr>
            </w:pPr>
            <w:r>
              <w:rPr>
                <w:rFonts w:ascii="Century Gothic" w:hAnsi="Century Gothic"/>
                <w:sz w:val="22"/>
                <w:szCs w:val="22"/>
              </w:rPr>
              <w:t>0,45</w:t>
            </w:r>
          </w:p>
        </w:tc>
        <w:tc>
          <w:tcPr>
            <w:tcW w:w="930" w:type="dxa"/>
            <w:vAlign w:val="center"/>
          </w:tcPr>
          <w:p w:rsidR="00AA06F6" w:rsidRPr="00A47F75" w:rsidRDefault="006954AB" w:rsidP="006D1C80">
            <w:pPr>
              <w:spacing w:line="280" w:lineRule="atLeast"/>
              <w:jc w:val="center"/>
              <w:rPr>
                <w:rFonts w:ascii="Century Gothic" w:hAnsi="Century Gothic"/>
                <w:sz w:val="22"/>
                <w:szCs w:val="22"/>
              </w:rPr>
            </w:pPr>
            <w:r>
              <w:rPr>
                <w:rFonts w:ascii="Century Gothic" w:hAnsi="Century Gothic"/>
                <w:sz w:val="22"/>
                <w:szCs w:val="22"/>
              </w:rPr>
              <w:t>1,33</w:t>
            </w:r>
          </w:p>
        </w:tc>
      </w:tr>
      <w:tr w:rsidR="00AA06F6" w:rsidRPr="00A47F75" w:rsidTr="00AA06F6">
        <w:trPr>
          <w:trHeight w:val="397"/>
        </w:trPr>
        <w:tc>
          <w:tcPr>
            <w:tcW w:w="1169" w:type="dxa"/>
            <w:vAlign w:val="center"/>
          </w:tcPr>
          <w:p w:rsidR="00AA06F6" w:rsidRPr="00A47F75" w:rsidRDefault="00AA06F6" w:rsidP="006954AB">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73</w:t>
            </w:r>
            <w:r w:rsidR="006954AB">
              <w:rPr>
                <w:rFonts w:ascii="Century Gothic" w:hAnsi="Century Gothic"/>
                <w:sz w:val="22"/>
                <w:szCs w:val="22"/>
                <w:lang w:val="ru-RU"/>
              </w:rPr>
              <w:t>2</w:t>
            </w:r>
          </w:p>
        </w:tc>
        <w:tc>
          <w:tcPr>
            <w:tcW w:w="5775" w:type="dxa"/>
            <w:vAlign w:val="center"/>
          </w:tcPr>
          <w:p w:rsidR="00AA06F6" w:rsidRPr="00A47F75" w:rsidRDefault="006954AB" w:rsidP="00DC4464">
            <w:pPr>
              <w:spacing w:line="280" w:lineRule="atLeast"/>
              <w:rPr>
                <w:rFonts w:ascii="Century Gothic" w:hAnsi="Century Gothic"/>
                <w:sz w:val="22"/>
                <w:szCs w:val="22"/>
                <w:lang w:val="ru-RU"/>
              </w:rPr>
            </w:pPr>
            <w:r>
              <w:rPr>
                <w:rFonts w:ascii="Century Gothic" w:hAnsi="Century Gothic"/>
                <w:sz w:val="22"/>
                <w:szCs w:val="22"/>
                <w:lang w:val="ru-RU"/>
              </w:rPr>
              <w:t>Старији</w:t>
            </w:r>
            <w:r w:rsidRPr="00A47F75">
              <w:rPr>
                <w:rFonts w:ascii="Century Gothic" w:hAnsi="Century Gothic"/>
                <w:sz w:val="22"/>
                <w:szCs w:val="22"/>
                <w:lang w:val="ru-RU"/>
              </w:rPr>
              <w:t xml:space="preserve"> воћњак дрвенастих култура (</w:t>
            </w:r>
            <w:r>
              <w:rPr>
                <w:rFonts w:ascii="Arial" w:hAnsi="Arial" w:cs="Arial"/>
                <w:sz w:val="22"/>
                <w:szCs w:val="22"/>
                <w:lang w:val="ru-RU"/>
              </w:rPr>
              <w:t>&gt;</w:t>
            </w:r>
            <w:r w:rsidRPr="00A47F75">
              <w:rPr>
                <w:rFonts w:ascii="Century Gothic" w:hAnsi="Century Gothic"/>
                <w:sz w:val="22"/>
                <w:szCs w:val="22"/>
                <w:lang w:val="ru-RU"/>
              </w:rPr>
              <w:t xml:space="preserve"> 4 године)</w:t>
            </w:r>
          </w:p>
        </w:tc>
        <w:tc>
          <w:tcPr>
            <w:tcW w:w="1419" w:type="dxa"/>
            <w:vAlign w:val="center"/>
          </w:tcPr>
          <w:p w:rsidR="00AA06F6" w:rsidRPr="001B1B67" w:rsidRDefault="00AB5FD8" w:rsidP="006D1C80">
            <w:pPr>
              <w:spacing w:line="280" w:lineRule="atLeast"/>
              <w:jc w:val="center"/>
              <w:rPr>
                <w:rFonts w:ascii="Century Gothic" w:hAnsi="Century Gothic"/>
                <w:sz w:val="22"/>
                <w:szCs w:val="22"/>
              </w:rPr>
            </w:pPr>
            <w:r>
              <w:rPr>
                <w:rFonts w:ascii="Century Gothic" w:hAnsi="Century Gothic"/>
                <w:sz w:val="22"/>
                <w:szCs w:val="22"/>
              </w:rPr>
              <w:t>2,34</w:t>
            </w:r>
          </w:p>
        </w:tc>
        <w:tc>
          <w:tcPr>
            <w:tcW w:w="930" w:type="dxa"/>
            <w:vAlign w:val="center"/>
          </w:tcPr>
          <w:p w:rsidR="00AA06F6" w:rsidRPr="001B1B67" w:rsidRDefault="00AB5FD8" w:rsidP="0081693F">
            <w:pPr>
              <w:spacing w:line="280" w:lineRule="atLeast"/>
              <w:jc w:val="center"/>
              <w:rPr>
                <w:rFonts w:ascii="Century Gothic" w:hAnsi="Century Gothic"/>
                <w:sz w:val="22"/>
                <w:szCs w:val="22"/>
              </w:rPr>
            </w:pPr>
            <w:r>
              <w:rPr>
                <w:rFonts w:ascii="Century Gothic" w:hAnsi="Century Gothic"/>
                <w:sz w:val="22"/>
                <w:szCs w:val="22"/>
              </w:rPr>
              <w:t>6,</w:t>
            </w:r>
            <w:r w:rsidR="0081693F">
              <w:rPr>
                <w:rFonts w:ascii="Century Gothic" w:hAnsi="Century Gothic"/>
                <w:sz w:val="22"/>
                <w:szCs w:val="22"/>
                <w:lang w:val="sr-Cyrl-RS"/>
              </w:rPr>
              <w:t>5</w:t>
            </w:r>
            <w:r>
              <w:rPr>
                <w:rFonts w:ascii="Century Gothic" w:hAnsi="Century Gothic"/>
                <w:sz w:val="22"/>
                <w:szCs w:val="22"/>
              </w:rPr>
              <w:t>8</w:t>
            </w:r>
          </w:p>
        </w:tc>
      </w:tr>
      <w:tr w:rsidR="00AA06F6" w:rsidRPr="00A47F75" w:rsidTr="00AA06F6">
        <w:trPr>
          <w:trHeight w:val="397"/>
        </w:trPr>
        <w:tc>
          <w:tcPr>
            <w:tcW w:w="1169" w:type="dxa"/>
            <w:vAlign w:val="center"/>
          </w:tcPr>
          <w:p w:rsidR="00AA06F6" w:rsidRPr="00A47F75" w:rsidRDefault="00AA06F6" w:rsidP="00AB5FD8">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w:t>
            </w:r>
            <w:r w:rsidR="00AB5FD8">
              <w:rPr>
                <w:rFonts w:ascii="Century Gothic" w:hAnsi="Century Gothic"/>
                <w:sz w:val="22"/>
                <w:szCs w:val="22"/>
                <w:lang w:val="ru-RU"/>
              </w:rPr>
              <w:t>36</w:t>
            </w:r>
          </w:p>
        </w:tc>
        <w:tc>
          <w:tcPr>
            <w:tcW w:w="5775" w:type="dxa"/>
            <w:vAlign w:val="center"/>
          </w:tcPr>
          <w:p w:rsidR="00AA06F6" w:rsidRPr="00A47F75" w:rsidRDefault="00AB5FD8" w:rsidP="00DC4464">
            <w:pPr>
              <w:spacing w:line="280" w:lineRule="atLeast"/>
              <w:rPr>
                <w:rFonts w:ascii="Century Gothic" w:hAnsi="Century Gothic"/>
                <w:sz w:val="22"/>
                <w:szCs w:val="22"/>
                <w:lang w:val="ru-RU"/>
              </w:rPr>
            </w:pPr>
            <w:r>
              <w:rPr>
                <w:rFonts w:ascii="Century Gothic" w:hAnsi="Century Gothic"/>
                <w:sz w:val="22"/>
                <w:szCs w:val="22"/>
                <w:lang w:val="ru-RU"/>
              </w:rPr>
              <w:t>Виноград</w:t>
            </w:r>
          </w:p>
        </w:tc>
        <w:tc>
          <w:tcPr>
            <w:tcW w:w="1419" w:type="dxa"/>
            <w:vAlign w:val="center"/>
          </w:tcPr>
          <w:p w:rsidR="00AA06F6" w:rsidRPr="00020747" w:rsidRDefault="00AB5FD8" w:rsidP="006D1C80">
            <w:pPr>
              <w:spacing w:line="280" w:lineRule="atLeast"/>
              <w:jc w:val="center"/>
              <w:rPr>
                <w:rFonts w:ascii="Century Gothic" w:hAnsi="Century Gothic"/>
                <w:sz w:val="22"/>
                <w:szCs w:val="22"/>
              </w:rPr>
            </w:pPr>
            <w:r>
              <w:rPr>
                <w:rFonts w:ascii="Century Gothic" w:hAnsi="Century Gothic"/>
                <w:sz w:val="22"/>
                <w:szCs w:val="22"/>
              </w:rPr>
              <w:t>0,29</w:t>
            </w:r>
          </w:p>
        </w:tc>
        <w:tc>
          <w:tcPr>
            <w:tcW w:w="930" w:type="dxa"/>
            <w:vAlign w:val="center"/>
          </w:tcPr>
          <w:p w:rsidR="00AA06F6" w:rsidRPr="00020747" w:rsidRDefault="00AB5FD8" w:rsidP="009F78A6">
            <w:pPr>
              <w:spacing w:line="280" w:lineRule="atLeast"/>
              <w:jc w:val="center"/>
              <w:rPr>
                <w:rFonts w:ascii="Century Gothic" w:hAnsi="Century Gothic"/>
                <w:sz w:val="22"/>
                <w:szCs w:val="22"/>
              </w:rPr>
            </w:pPr>
            <w:r>
              <w:rPr>
                <w:rFonts w:ascii="Century Gothic" w:hAnsi="Century Gothic"/>
                <w:sz w:val="22"/>
                <w:szCs w:val="22"/>
              </w:rPr>
              <w:t>0,87</w:t>
            </w:r>
          </w:p>
        </w:tc>
      </w:tr>
      <w:tr w:rsidR="00AA06F6" w:rsidRPr="00A47F75" w:rsidTr="00AA06F6">
        <w:trPr>
          <w:trHeight w:val="397"/>
        </w:trPr>
        <w:tc>
          <w:tcPr>
            <w:tcW w:w="1169" w:type="dxa"/>
            <w:vAlign w:val="center"/>
          </w:tcPr>
          <w:p w:rsidR="00AA06F6" w:rsidRPr="00A47F75" w:rsidRDefault="00AA06F6" w:rsidP="00AB5FD8">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7</w:t>
            </w:r>
            <w:r w:rsidR="00AB5FD8">
              <w:rPr>
                <w:rFonts w:ascii="Century Gothic" w:hAnsi="Century Gothic"/>
                <w:sz w:val="22"/>
                <w:szCs w:val="22"/>
                <w:lang w:val="ru-RU"/>
              </w:rPr>
              <w:t>92</w:t>
            </w:r>
          </w:p>
        </w:tc>
        <w:tc>
          <w:tcPr>
            <w:tcW w:w="5775" w:type="dxa"/>
            <w:vAlign w:val="center"/>
          </w:tcPr>
          <w:p w:rsidR="00AA06F6" w:rsidRPr="00A47F75" w:rsidRDefault="00AB5FD8" w:rsidP="00DC4464">
            <w:pPr>
              <w:spacing w:line="280" w:lineRule="atLeast"/>
              <w:rPr>
                <w:rFonts w:ascii="Century Gothic" w:hAnsi="Century Gothic"/>
                <w:sz w:val="22"/>
                <w:szCs w:val="22"/>
                <w:lang w:val="ru-RU"/>
              </w:rPr>
            </w:pPr>
            <w:r>
              <w:rPr>
                <w:rFonts w:ascii="Century Gothic" w:hAnsi="Century Gothic"/>
                <w:sz w:val="22"/>
                <w:szCs w:val="22"/>
                <w:lang w:val="ru-RU"/>
              </w:rPr>
              <w:t>Перфорирана међа са значајним чистинама (перфорацијама)</w:t>
            </w:r>
          </w:p>
        </w:tc>
        <w:tc>
          <w:tcPr>
            <w:tcW w:w="1419" w:type="dxa"/>
            <w:vAlign w:val="center"/>
          </w:tcPr>
          <w:p w:rsidR="00AA06F6" w:rsidRPr="00DA59E9" w:rsidRDefault="00AB5FD8" w:rsidP="006D1C80">
            <w:pPr>
              <w:spacing w:line="280" w:lineRule="atLeast"/>
              <w:jc w:val="center"/>
              <w:rPr>
                <w:rFonts w:ascii="Century Gothic" w:hAnsi="Century Gothic"/>
                <w:sz w:val="22"/>
                <w:szCs w:val="22"/>
              </w:rPr>
            </w:pPr>
            <w:r>
              <w:rPr>
                <w:rFonts w:ascii="Century Gothic" w:hAnsi="Century Gothic"/>
                <w:sz w:val="22"/>
                <w:szCs w:val="22"/>
              </w:rPr>
              <w:t>0,14</w:t>
            </w:r>
          </w:p>
        </w:tc>
        <w:tc>
          <w:tcPr>
            <w:tcW w:w="930" w:type="dxa"/>
            <w:vAlign w:val="center"/>
          </w:tcPr>
          <w:p w:rsidR="00AA06F6" w:rsidRPr="00DA59E9" w:rsidRDefault="00AB5FD8" w:rsidP="006D1C80">
            <w:pPr>
              <w:spacing w:line="280" w:lineRule="atLeast"/>
              <w:jc w:val="center"/>
              <w:rPr>
                <w:rFonts w:ascii="Century Gothic" w:hAnsi="Century Gothic"/>
                <w:sz w:val="22"/>
                <w:szCs w:val="22"/>
              </w:rPr>
            </w:pPr>
            <w:r>
              <w:rPr>
                <w:rFonts w:ascii="Century Gothic" w:hAnsi="Century Gothic"/>
                <w:sz w:val="22"/>
                <w:szCs w:val="22"/>
              </w:rPr>
              <w:t>0,43</w:t>
            </w:r>
          </w:p>
        </w:tc>
      </w:tr>
      <w:tr w:rsidR="00AA06F6" w:rsidRPr="00A47F75" w:rsidTr="00861A0E">
        <w:trPr>
          <w:trHeight w:val="567"/>
        </w:trPr>
        <w:tc>
          <w:tcPr>
            <w:tcW w:w="6944" w:type="dxa"/>
            <w:gridSpan w:val="2"/>
            <w:shd w:val="clear" w:color="auto" w:fill="92D050"/>
            <w:vAlign w:val="center"/>
          </w:tcPr>
          <w:p w:rsidR="00AA06F6" w:rsidRPr="00A47F75" w:rsidRDefault="00AA06F6" w:rsidP="000C74F6">
            <w:pPr>
              <w:spacing w:line="280" w:lineRule="atLeast"/>
              <w:rPr>
                <w:rFonts w:ascii="Century Gothic" w:hAnsi="Century Gothic"/>
                <w:b/>
                <w:sz w:val="22"/>
                <w:szCs w:val="22"/>
                <w:lang w:val="ru-RU"/>
              </w:rPr>
            </w:pPr>
            <w:r w:rsidRPr="00A47F75">
              <w:rPr>
                <w:rFonts w:ascii="Century Gothic" w:hAnsi="Century Gothic"/>
                <w:b/>
                <w:sz w:val="22"/>
                <w:szCs w:val="22"/>
                <w:lang w:val="ru-RU"/>
              </w:rPr>
              <w:t>Главна група 8 – Живице, шибљаци, групе дрвећа и шуме углавном ван континуално изграђеног градског ткива</w:t>
            </w:r>
          </w:p>
        </w:tc>
        <w:tc>
          <w:tcPr>
            <w:tcW w:w="1419" w:type="dxa"/>
            <w:shd w:val="clear" w:color="auto" w:fill="92D050"/>
            <w:vAlign w:val="center"/>
          </w:tcPr>
          <w:p w:rsidR="00AA06F6" w:rsidRPr="00A47F75" w:rsidRDefault="0072731F" w:rsidP="00975CA1">
            <w:pPr>
              <w:spacing w:line="280" w:lineRule="atLeast"/>
              <w:jc w:val="center"/>
              <w:rPr>
                <w:rFonts w:ascii="Century Gothic" w:hAnsi="Century Gothic"/>
                <w:b/>
                <w:sz w:val="22"/>
                <w:szCs w:val="22"/>
              </w:rPr>
            </w:pPr>
            <w:r>
              <w:rPr>
                <w:rFonts w:ascii="Century Gothic" w:hAnsi="Century Gothic"/>
                <w:b/>
                <w:sz w:val="22"/>
                <w:szCs w:val="22"/>
              </w:rPr>
              <w:t>3,44</w:t>
            </w:r>
          </w:p>
        </w:tc>
        <w:tc>
          <w:tcPr>
            <w:tcW w:w="930" w:type="dxa"/>
            <w:shd w:val="clear" w:color="auto" w:fill="92D050"/>
            <w:vAlign w:val="center"/>
          </w:tcPr>
          <w:p w:rsidR="00AA06F6" w:rsidRPr="0072731F" w:rsidRDefault="0072731F" w:rsidP="00400BE4">
            <w:pPr>
              <w:spacing w:line="280" w:lineRule="atLeast"/>
              <w:jc w:val="center"/>
              <w:rPr>
                <w:rFonts w:ascii="Century Gothic" w:hAnsi="Century Gothic"/>
                <w:b/>
                <w:sz w:val="22"/>
                <w:szCs w:val="22"/>
              </w:rPr>
            </w:pPr>
            <w:r>
              <w:rPr>
                <w:rFonts w:ascii="Century Gothic" w:hAnsi="Century Gothic"/>
                <w:b/>
                <w:sz w:val="22"/>
                <w:szCs w:val="22"/>
              </w:rPr>
              <w:t>10,13</w:t>
            </w:r>
          </w:p>
        </w:tc>
      </w:tr>
      <w:tr w:rsidR="00AA06F6" w:rsidRPr="00A47F75" w:rsidTr="00AA06F6">
        <w:trPr>
          <w:trHeight w:val="397"/>
        </w:trPr>
        <w:tc>
          <w:tcPr>
            <w:tcW w:w="1169" w:type="dxa"/>
            <w:vAlign w:val="center"/>
          </w:tcPr>
          <w:p w:rsidR="00AA06F6" w:rsidRPr="00A47F75" w:rsidRDefault="00AA06F6" w:rsidP="006E18FF">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8</w:t>
            </w:r>
            <w:r>
              <w:rPr>
                <w:rFonts w:ascii="Century Gothic" w:hAnsi="Century Gothic"/>
                <w:sz w:val="22"/>
                <w:szCs w:val="22"/>
                <w:lang w:val="ru-RU"/>
              </w:rPr>
              <w:t>11</w:t>
            </w:r>
          </w:p>
        </w:tc>
        <w:tc>
          <w:tcPr>
            <w:tcW w:w="5775" w:type="dxa"/>
            <w:vAlign w:val="center"/>
          </w:tcPr>
          <w:p w:rsidR="00AA06F6" w:rsidRPr="00A47F75" w:rsidRDefault="00AA06F6" w:rsidP="000C74F6">
            <w:pPr>
              <w:spacing w:line="280" w:lineRule="atLeast"/>
              <w:rPr>
                <w:rFonts w:ascii="Century Gothic" w:hAnsi="Century Gothic"/>
                <w:sz w:val="22"/>
                <w:szCs w:val="22"/>
                <w:lang w:val="ru-RU"/>
              </w:rPr>
            </w:pPr>
            <w:r>
              <w:rPr>
                <w:rFonts w:ascii="Century Gothic" w:hAnsi="Century Gothic"/>
                <w:sz w:val="22"/>
                <w:szCs w:val="22"/>
                <w:lang w:val="ru-RU"/>
              </w:rPr>
              <w:t>Континуирана, густа живица</w:t>
            </w:r>
          </w:p>
        </w:tc>
        <w:tc>
          <w:tcPr>
            <w:tcW w:w="1419" w:type="dxa"/>
            <w:vAlign w:val="center"/>
          </w:tcPr>
          <w:p w:rsidR="00AA06F6" w:rsidRPr="00AB5FD8" w:rsidRDefault="00AA06F6" w:rsidP="00AB5FD8">
            <w:pPr>
              <w:spacing w:line="280" w:lineRule="atLeast"/>
              <w:jc w:val="center"/>
              <w:rPr>
                <w:rFonts w:ascii="Century Gothic" w:hAnsi="Century Gothic"/>
                <w:sz w:val="22"/>
                <w:szCs w:val="22"/>
              </w:rPr>
            </w:pPr>
            <w:r w:rsidRPr="00A47F75">
              <w:rPr>
                <w:rFonts w:ascii="Century Gothic" w:hAnsi="Century Gothic"/>
                <w:sz w:val="22"/>
                <w:szCs w:val="22"/>
              </w:rPr>
              <w:t>0,</w:t>
            </w:r>
            <w:r w:rsidR="00AB5FD8">
              <w:rPr>
                <w:rFonts w:ascii="Century Gothic" w:hAnsi="Century Gothic"/>
                <w:sz w:val="22"/>
                <w:szCs w:val="22"/>
              </w:rPr>
              <w:t>15</w:t>
            </w:r>
          </w:p>
        </w:tc>
        <w:tc>
          <w:tcPr>
            <w:tcW w:w="930" w:type="dxa"/>
            <w:vAlign w:val="center"/>
          </w:tcPr>
          <w:p w:rsidR="00AA06F6" w:rsidRPr="006E18FF" w:rsidRDefault="00AB5FD8" w:rsidP="006E18FF">
            <w:pPr>
              <w:spacing w:line="280" w:lineRule="atLeast"/>
              <w:jc w:val="center"/>
              <w:rPr>
                <w:rFonts w:ascii="Century Gothic" w:hAnsi="Century Gothic"/>
                <w:sz w:val="22"/>
                <w:szCs w:val="22"/>
              </w:rPr>
            </w:pPr>
            <w:r>
              <w:rPr>
                <w:rFonts w:ascii="Century Gothic" w:hAnsi="Century Gothic"/>
                <w:sz w:val="22"/>
                <w:szCs w:val="22"/>
              </w:rPr>
              <w:t>0,45</w:t>
            </w:r>
          </w:p>
        </w:tc>
      </w:tr>
      <w:tr w:rsidR="00AA06F6" w:rsidRPr="00A47F75" w:rsidTr="00AA06F6">
        <w:trPr>
          <w:trHeight w:val="397"/>
        </w:trPr>
        <w:tc>
          <w:tcPr>
            <w:tcW w:w="1169" w:type="dxa"/>
            <w:vAlign w:val="center"/>
          </w:tcPr>
          <w:p w:rsidR="00AA06F6" w:rsidRPr="00A47F75" w:rsidRDefault="00AA06F6" w:rsidP="000C74F6">
            <w:pPr>
              <w:spacing w:line="280" w:lineRule="atLeast"/>
              <w:jc w:val="center"/>
              <w:rPr>
                <w:rFonts w:ascii="Century Gothic" w:hAnsi="Century Gothic"/>
                <w:sz w:val="22"/>
                <w:szCs w:val="22"/>
                <w:lang w:val="ru-RU"/>
              </w:rPr>
            </w:pPr>
            <w:r>
              <w:rPr>
                <w:rFonts w:ascii="Century Gothic" w:hAnsi="Century Gothic"/>
                <w:sz w:val="22"/>
                <w:szCs w:val="22"/>
                <w:lang w:val="ru-RU"/>
              </w:rPr>
              <w:t>812</w:t>
            </w:r>
          </w:p>
        </w:tc>
        <w:tc>
          <w:tcPr>
            <w:tcW w:w="5775" w:type="dxa"/>
            <w:vAlign w:val="center"/>
          </w:tcPr>
          <w:p w:rsidR="00AA06F6" w:rsidRPr="00A47F75" w:rsidRDefault="00AA06F6" w:rsidP="000C74F6">
            <w:pPr>
              <w:spacing w:line="280" w:lineRule="atLeast"/>
              <w:rPr>
                <w:rFonts w:ascii="Century Gothic" w:hAnsi="Century Gothic"/>
                <w:sz w:val="22"/>
                <w:szCs w:val="22"/>
                <w:lang w:val="ru-RU"/>
              </w:rPr>
            </w:pPr>
            <w:r>
              <w:rPr>
                <w:rFonts w:ascii="Century Gothic" w:hAnsi="Century Gothic"/>
                <w:sz w:val="22"/>
                <w:szCs w:val="22"/>
                <w:lang w:val="ru-RU"/>
              </w:rPr>
              <w:t>Перфорирана живица са значајним чистинама</w:t>
            </w:r>
          </w:p>
        </w:tc>
        <w:tc>
          <w:tcPr>
            <w:tcW w:w="1419" w:type="dxa"/>
            <w:vAlign w:val="center"/>
          </w:tcPr>
          <w:p w:rsidR="00AA06F6" w:rsidRPr="00F7284A" w:rsidRDefault="00AA06F6" w:rsidP="0072731F">
            <w:pPr>
              <w:spacing w:line="280" w:lineRule="atLeast"/>
              <w:jc w:val="center"/>
              <w:rPr>
                <w:rFonts w:ascii="Century Gothic" w:hAnsi="Century Gothic"/>
                <w:sz w:val="22"/>
                <w:szCs w:val="22"/>
              </w:rPr>
            </w:pPr>
            <w:r>
              <w:rPr>
                <w:rFonts w:ascii="Century Gothic" w:hAnsi="Century Gothic"/>
                <w:sz w:val="22"/>
                <w:szCs w:val="22"/>
              </w:rPr>
              <w:t>0,</w:t>
            </w:r>
            <w:r w:rsidR="0072731F">
              <w:rPr>
                <w:rFonts w:ascii="Century Gothic" w:hAnsi="Century Gothic"/>
                <w:sz w:val="22"/>
                <w:szCs w:val="22"/>
              </w:rPr>
              <w:t>08</w:t>
            </w:r>
          </w:p>
        </w:tc>
        <w:tc>
          <w:tcPr>
            <w:tcW w:w="930" w:type="dxa"/>
          </w:tcPr>
          <w:p w:rsidR="00AA06F6" w:rsidRDefault="00AA06F6" w:rsidP="00AB5FD8">
            <w:pPr>
              <w:spacing w:line="280" w:lineRule="atLeast"/>
              <w:jc w:val="center"/>
              <w:rPr>
                <w:rFonts w:ascii="Century Gothic" w:hAnsi="Century Gothic"/>
                <w:sz w:val="22"/>
                <w:szCs w:val="22"/>
              </w:rPr>
            </w:pPr>
            <w:r>
              <w:rPr>
                <w:rFonts w:ascii="Century Gothic" w:hAnsi="Century Gothic"/>
                <w:sz w:val="22"/>
                <w:szCs w:val="22"/>
              </w:rPr>
              <w:t>0,</w:t>
            </w:r>
            <w:r w:rsidR="00AB5FD8">
              <w:rPr>
                <w:rFonts w:ascii="Century Gothic" w:hAnsi="Century Gothic"/>
                <w:sz w:val="22"/>
                <w:szCs w:val="22"/>
              </w:rPr>
              <w:t>25</w:t>
            </w:r>
          </w:p>
        </w:tc>
      </w:tr>
      <w:tr w:rsidR="00AA06F6" w:rsidRPr="00A47F75" w:rsidTr="00AA06F6">
        <w:trPr>
          <w:trHeight w:val="397"/>
        </w:trPr>
        <w:tc>
          <w:tcPr>
            <w:tcW w:w="1169" w:type="dxa"/>
            <w:vAlign w:val="center"/>
          </w:tcPr>
          <w:p w:rsidR="00AA06F6" w:rsidRPr="00A47F75" w:rsidRDefault="00AA06F6" w:rsidP="0072731F">
            <w:pPr>
              <w:spacing w:line="280" w:lineRule="atLeast"/>
              <w:jc w:val="center"/>
              <w:rPr>
                <w:rFonts w:ascii="Century Gothic" w:hAnsi="Century Gothic"/>
                <w:sz w:val="22"/>
                <w:szCs w:val="22"/>
                <w:lang w:val="ru-RU"/>
              </w:rPr>
            </w:pPr>
            <w:r>
              <w:rPr>
                <w:rFonts w:ascii="Century Gothic" w:hAnsi="Century Gothic"/>
                <w:sz w:val="22"/>
                <w:szCs w:val="22"/>
                <w:lang w:val="ru-RU"/>
              </w:rPr>
              <w:t>82</w:t>
            </w:r>
            <w:r w:rsidR="0072731F">
              <w:rPr>
                <w:rFonts w:ascii="Century Gothic" w:hAnsi="Century Gothic"/>
                <w:sz w:val="22"/>
                <w:szCs w:val="22"/>
                <w:lang w:val="ru-RU"/>
              </w:rPr>
              <w:t>3</w:t>
            </w:r>
          </w:p>
        </w:tc>
        <w:tc>
          <w:tcPr>
            <w:tcW w:w="5775" w:type="dxa"/>
            <w:vAlign w:val="center"/>
          </w:tcPr>
          <w:p w:rsidR="00AA06F6" w:rsidRPr="00A47F75" w:rsidRDefault="0072731F" w:rsidP="006E18FF">
            <w:pPr>
              <w:spacing w:line="280" w:lineRule="atLeast"/>
              <w:rPr>
                <w:rFonts w:ascii="Century Gothic" w:hAnsi="Century Gothic"/>
                <w:sz w:val="22"/>
                <w:szCs w:val="22"/>
                <w:lang w:val="ru-RU"/>
              </w:rPr>
            </w:pPr>
            <w:r>
              <w:rPr>
                <w:rFonts w:ascii="Century Gothic" w:hAnsi="Century Gothic"/>
                <w:sz w:val="22"/>
                <w:szCs w:val="22"/>
                <w:lang w:val="ru-RU"/>
              </w:rPr>
              <w:t>Мезофилни листопадни шибљак</w:t>
            </w:r>
          </w:p>
        </w:tc>
        <w:tc>
          <w:tcPr>
            <w:tcW w:w="1419" w:type="dxa"/>
            <w:vAlign w:val="center"/>
          </w:tcPr>
          <w:p w:rsidR="00AA06F6" w:rsidRPr="00367A3B" w:rsidRDefault="0072731F" w:rsidP="000C74F6">
            <w:pPr>
              <w:spacing w:line="280" w:lineRule="atLeast"/>
              <w:jc w:val="center"/>
              <w:rPr>
                <w:rFonts w:ascii="Century Gothic" w:hAnsi="Century Gothic"/>
                <w:sz w:val="22"/>
                <w:szCs w:val="22"/>
              </w:rPr>
            </w:pPr>
            <w:r>
              <w:rPr>
                <w:rFonts w:ascii="Century Gothic" w:hAnsi="Century Gothic"/>
                <w:sz w:val="22"/>
                <w:szCs w:val="22"/>
              </w:rPr>
              <w:t>2,98</w:t>
            </w:r>
          </w:p>
        </w:tc>
        <w:tc>
          <w:tcPr>
            <w:tcW w:w="930" w:type="dxa"/>
            <w:vAlign w:val="center"/>
          </w:tcPr>
          <w:p w:rsidR="00AA06F6" w:rsidRPr="00367A3B" w:rsidRDefault="0072731F" w:rsidP="000C74F6">
            <w:pPr>
              <w:spacing w:line="280" w:lineRule="atLeast"/>
              <w:jc w:val="center"/>
              <w:rPr>
                <w:rFonts w:ascii="Century Gothic" w:hAnsi="Century Gothic"/>
                <w:sz w:val="22"/>
                <w:szCs w:val="22"/>
              </w:rPr>
            </w:pPr>
            <w:r>
              <w:rPr>
                <w:rFonts w:ascii="Century Gothic" w:hAnsi="Century Gothic"/>
                <w:sz w:val="22"/>
                <w:szCs w:val="22"/>
              </w:rPr>
              <w:t>8,75</w:t>
            </w:r>
          </w:p>
        </w:tc>
      </w:tr>
      <w:tr w:rsidR="00AA06F6" w:rsidRPr="00A47F75" w:rsidTr="00AA06F6">
        <w:trPr>
          <w:trHeight w:val="397"/>
        </w:trPr>
        <w:tc>
          <w:tcPr>
            <w:tcW w:w="1169" w:type="dxa"/>
            <w:vAlign w:val="center"/>
          </w:tcPr>
          <w:p w:rsidR="00AA06F6" w:rsidRPr="00A47F75" w:rsidRDefault="00AA06F6" w:rsidP="000C74F6">
            <w:pPr>
              <w:spacing w:line="280" w:lineRule="atLeast"/>
              <w:jc w:val="center"/>
              <w:rPr>
                <w:rFonts w:ascii="Century Gothic" w:hAnsi="Century Gothic"/>
                <w:sz w:val="22"/>
                <w:szCs w:val="22"/>
                <w:lang w:val="ru-RU"/>
              </w:rPr>
            </w:pPr>
            <w:r>
              <w:rPr>
                <w:rFonts w:ascii="Century Gothic" w:hAnsi="Century Gothic"/>
                <w:sz w:val="22"/>
                <w:szCs w:val="22"/>
                <w:lang w:val="ru-RU"/>
              </w:rPr>
              <w:t>833</w:t>
            </w:r>
          </w:p>
        </w:tc>
        <w:tc>
          <w:tcPr>
            <w:tcW w:w="5775" w:type="dxa"/>
            <w:vAlign w:val="center"/>
          </w:tcPr>
          <w:p w:rsidR="00AA06F6" w:rsidRPr="007B10F6" w:rsidRDefault="00AA06F6" w:rsidP="000C74F6">
            <w:pPr>
              <w:spacing w:line="280" w:lineRule="atLeast"/>
              <w:rPr>
                <w:rFonts w:ascii="Century Gothic" w:hAnsi="Century Gothic"/>
                <w:sz w:val="22"/>
                <w:szCs w:val="22"/>
              </w:rPr>
            </w:pPr>
            <w:r>
              <w:rPr>
                <w:rFonts w:ascii="Century Gothic" w:hAnsi="Century Gothic"/>
                <w:sz w:val="22"/>
                <w:szCs w:val="22"/>
                <w:lang w:val="ru-RU"/>
              </w:rPr>
              <w:t>Шумарак (Остатак шуме</w:t>
            </w:r>
            <w:r w:rsidRPr="007B10F6">
              <w:rPr>
                <w:rFonts w:ascii="Century Gothic" w:hAnsi="Century Gothic"/>
                <w:sz w:val="22"/>
                <w:szCs w:val="22"/>
                <w:lang w:val="ru-RU"/>
              </w:rPr>
              <w:t xml:space="preserve">) </w:t>
            </w:r>
            <w:r w:rsidRPr="007B10F6">
              <w:rPr>
                <w:rFonts w:ascii="Arial" w:hAnsi="Arial" w:cs="Arial"/>
                <w:sz w:val="22"/>
                <w:szCs w:val="22"/>
                <w:lang w:val="ru-RU"/>
              </w:rPr>
              <w:t>˂</w:t>
            </w:r>
            <w:r w:rsidRPr="007B10F6">
              <w:rPr>
                <w:rFonts w:ascii="Century Gothic" w:hAnsi="Century Gothic" w:cs="Arial"/>
                <w:sz w:val="22"/>
                <w:szCs w:val="22"/>
                <w:lang w:val="ru-RU"/>
              </w:rPr>
              <w:t xml:space="preserve"> 0,5</w:t>
            </w:r>
            <w:r w:rsidRPr="007B10F6">
              <w:rPr>
                <w:rFonts w:ascii="Century Gothic" w:hAnsi="Century Gothic" w:cs="Arial"/>
                <w:sz w:val="22"/>
                <w:szCs w:val="22"/>
              </w:rPr>
              <w:t xml:space="preserve"> ha</w:t>
            </w:r>
          </w:p>
        </w:tc>
        <w:tc>
          <w:tcPr>
            <w:tcW w:w="1419" w:type="dxa"/>
            <w:vAlign w:val="center"/>
          </w:tcPr>
          <w:p w:rsidR="00AA06F6" w:rsidRPr="0072731F" w:rsidRDefault="0072731F" w:rsidP="000C74F6">
            <w:pPr>
              <w:spacing w:line="280" w:lineRule="atLeast"/>
              <w:jc w:val="center"/>
              <w:rPr>
                <w:rFonts w:ascii="Century Gothic" w:hAnsi="Century Gothic"/>
                <w:sz w:val="22"/>
                <w:szCs w:val="22"/>
              </w:rPr>
            </w:pPr>
            <w:r>
              <w:rPr>
                <w:rFonts w:ascii="Century Gothic" w:hAnsi="Century Gothic"/>
                <w:sz w:val="22"/>
                <w:szCs w:val="22"/>
              </w:rPr>
              <w:t>0,07</w:t>
            </w:r>
          </w:p>
        </w:tc>
        <w:tc>
          <w:tcPr>
            <w:tcW w:w="930" w:type="dxa"/>
            <w:vAlign w:val="center"/>
          </w:tcPr>
          <w:p w:rsidR="00AA06F6" w:rsidRPr="0072731F" w:rsidRDefault="0072731F" w:rsidP="009F78A6">
            <w:pPr>
              <w:spacing w:line="280" w:lineRule="atLeast"/>
              <w:jc w:val="center"/>
              <w:rPr>
                <w:rFonts w:ascii="Century Gothic" w:hAnsi="Century Gothic"/>
                <w:sz w:val="22"/>
                <w:szCs w:val="22"/>
              </w:rPr>
            </w:pPr>
            <w:r>
              <w:rPr>
                <w:rFonts w:ascii="Century Gothic" w:hAnsi="Century Gothic"/>
                <w:sz w:val="22"/>
                <w:szCs w:val="22"/>
              </w:rPr>
              <w:t>0,21</w:t>
            </w:r>
          </w:p>
        </w:tc>
      </w:tr>
      <w:tr w:rsidR="00AA06F6" w:rsidRPr="00A47F75" w:rsidTr="00AA06F6">
        <w:trPr>
          <w:trHeight w:val="397"/>
        </w:trPr>
        <w:tc>
          <w:tcPr>
            <w:tcW w:w="1169" w:type="dxa"/>
            <w:vAlign w:val="center"/>
          </w:tcPr>
          <w:p w:rsidR="00AA06F6" w:rsidRPr="00A47F75" w:rsidRDefault="00AA06F6" w:rsidP="0072731F">
            <w:pPr>
              <w:spacing w:line="280" w:lineRule="atLeast"/>
              <w:jc w:val="center"/>
              <w:rPr>
                <w:rFonts w:ascii="Century Gothic" w:hAnsi="Century Gothic"/>
                <w:sz w:val="22"/>
                <w:szCs w:val="22"/>
                <w:lang w:val="ru-RU"/>
              </w:rPr>
            </w:pPr>
            <w:r w:rsidRPr="00A47F75">
              <w:rPr>
                <w:rFonts w:ascii="Century Gothic" w:hAnsi="Century Gothic"/>
                <w:sz w:val="22"/>
                <w:szCs w:val="22"/>
                <w:lang w:val="ru-RU"/>
              </w:rPr>
              <w:t>84</w:t>
            </w:r>
            <w:r w:rsidR="0072731F">
              <w:rPr>
                <w:rFonts w:ascii="Century Gothic" w:hAnsi="Century Gothic"/>
                <w:sz w:val="22"/>
                <w:szCs w:val="22"/>
                <w:lang w:val="ru-RU"/>
              </w:rPr>
              <w:t>1</w:t>
            </w:r>
          </w:p>
        </w:tc>
        <w:tc>
          <w:tcPr>
            <w:tcW w:w="5775" w:type="dxa"/>
            <w:vAlign w:val="center"/>
          </w:tcPr>
          <w:p w:rsidR="00AA06F6" w:rsidRPr="00A47F75" w:rsidRDefault="0072731F" w:rsidP="00DC4464">
            <w:pPr>
              <w:spacing w:line="280" w:lineRule="atLeast"/>
              <w:rPr>
                <w:rFonts w:ascii="Century Gothic" w:hAnsi="Century Gothic"/>
                <w:sz w:val="22"/>
                <w:szCs w:val="22"/>
                <w:lang w:val="ru-RU"/>
              </w:rPr>
            </w:pPr>
            <w:r>
              <w:rPr>
                <w:rFonts w:ascii="Century Gothic" w:hAnsi="Century Gothic"/>
                <w:sz w:val="22"/>
                <w:szCs w:val="22"/>
                <w:lang w:val="ru-RU"/>
              </w:rPr>
              <w:t>Приречна шума</w:t>
            </w:r>
          </w:p>
        </w:tc>
        <w:tc>
          <w:tcPr>
            <w:tcW w:w="1419" w:type="dxa"/>
            <w:vAlign w:val="center"/>
          </w:tcPr>
          <w:p w:rsidR="00AA06F6" w:rsidRPr="001A6283" w:rsidRDefault="0072731F" w:rsidP="00226C6E">
            <w:pPr>
              <w:spacing w:line="280" w:lineRule="atLeast"/>
              <w:jc w:val="center"/>
              <w:rPr>
                <w:rFonts w:ascii="Century Gothic" w:hAnsi="Century Gothic"/>
                <w:sz w:val="22"/>
                <w:szCs w:val="22"/>
              </w:rPr>
            </w:pPr>
            <w:r>
              <w:rPr>
                <w:rFonts w:ascii="Century Gothic" w:hAnsi="Century Gothic"/>
                <w:sz w:val="22"/>
                <w:szCs w:val="22"/>
              </w:rPr>
              <w:t>0,16</w:t>
            </w:r>
          </w:p>
        </w:tc>
        <w:tc>
          <w:tcPr>
            <w:tcW w:w="930" w:type="dxa"/>
            <w:vAlign w:val="center"/>
          </w:tcPr>
          <w:p w:rsidR="00AA06F6" w:rsidRPr="00A47F75" w:rsidRDefault="0072731F" w:rsidP="009F78A6">
            <w:pPr>
              <w:spacing w:line="280" w:lineRule="atLeast"/>
              <w:jc w:val="center"/>
              <w:rPr>
                <w:rFonts w:ascii="Century Gothic" w:hAnsi="Century Gothic"/>
                <w:sz w:val="22"/>
                <w:szCs w:val="22"/>
              </w:rPr>
            </w:pPr>
            <w:r>
              <w:rPr>
                <w:rFonts w:ascii="Century Gothic" w:hAnsi="Century Gothic"/>
                <w:sz w:val="22"/>
                <w:szCs w:val="22"/>
              </w:rPr>
              <w:t>0,47</w:t>
            </w:r>
          </w:p>
        </w:tc>
      </w:tr>
    </w:tbl>
    <w:p w:rsidR="00492A8C" w:rsidRPr="00D463D6" w:rsidRDefault="00881A89" w:rsidP="00D10AB7">
      <w:pPr>
        <w:spacing w:before="120"/>
        <w:jc w:val="both"/>
        <w:rPr>
          <w:rFonts w:ascii="Century Gothic" w:hAnsi="Century Gothic"/>
          <w:sz w:val="22"/>
          <w:szCs w:val="22"/>
          <w:lang w:val="ru-RU"/>
        </w:rPr>
      </w:pPr>
      <w:r w:rsidRPr="00D463D6">
        <w:rPr>
          <w:rFonts w:ascii="Century Gothic" w:hAnsi="Century Gothic"/>
          <w:sz w:val="22"/>
          <w:szCs w:val="22"/>
          <w:lang w:val="ru-RU"/>
        </w:rPr>
        <w:t>Н</w:t>
      </w:r>
      <w:r w:rsidR="00492A8C" w:rsidRPr="00D463D6">
        <w:rPr>
          <w:rFonts w:ascii="Century Gothic" w:hAnsi="Century Gothic"/>
          <w:sz w:val="22"/>
          <w:szCs w:val="22"/>
          <w:lang w:val="ru-RU"/>
        </w:rPr>
        <w:t xml:space="preserve">а предметном подручју </w:t>
      </w:r>
      <w:r w:rsidRPr="00D463D6">
        <w:rPr>
          <w:rFonts w:ascii="Century Gothic" w:hAnsi="Century Gothic"/>
          <w:sz w:val="22"/>
          <w:szCs w:val="22"/>
          <w:lang w:val="ru-RU"/>
        </w:rPr>
        <w:t>нај</w:t>
      </w:r>
      <w:r w:rsidR="00492A8C" w:rsidRPr="00D463D6">
        <w:rPr>
          <w:rFonts w:ascii="Century Gothic" w:hAnsi="Century Gothic"/>
          <w:sz w:val="22"/>
          <w:szCs w:val="22"/>
          <w:lang w:val="ru-RU"/>
        </w:rPr>
        <w:t>заступљенији су биотопи из главне групе</w:t>
      </w:r>
      <w:r w:rsidR="00DC4464" w:rsidRPr="00D463D6">
        <w:rPr>
          <w:rFonts w:ascii="Century Gothic" w:hAnsi="Century Gothic"/>
          <w:sz w:val="22"/>
          <w:szCs w:val="22"/>
          <w:lang w:val="ru-RU"/>
        </w:rPr>
        <w:t xml:space="preserve"> </w:t>
      </w:r>
      <w:r w:rsidR="006D1C80" w:rsidRPr="00D463D6">
        <w:rPr>
          <w:rFonts w:ascii="Century Gothic" w:hAnsi="Century Gothic"/>
          <w:sz w:val="22"/>
          <w:szCs w:val="22"/>
          <w:lang w:val="ru-RU"/>
        </w:rPr>
        <w:t>7</w:t>
      </w:r>
      <w:r w:rsidR="00DC4464" w:rsidRPr="00D463D6">
        <w:rPr>
          <w:rFonts w:ascii="Century Gothic" w:hAnsi="Century Gothic"/>
          <w:sz w:val="22"/>
          <w:szCs w:val="22"/>
          <w:lang w:val="ru-RU"/>
        </w:rPr>
        <w:t xml:space="preserve"> (</w:t>
      </w:r>
      <w:r w:rsidR="006D1C80" w:rsidRPr="00D463D6">
        <w:rPr>
          <w:rFonts w:ascii="Century Gothic" w:hAnsi="Century Gothic"/>
          <w:sz w:val="22"/>
          <w:szCs w:val="22"/>
          <w:lang w:val="ru-RU"/>
        </w:rPr>
        <w:t>Пољопривредне површине</w:t>
      </w:r>
      <w:r w:rsidR="00DC4464" w:rsidRPr="00D463D6">
        <w:rPr>
          <w:rFonts w:ascii="Century Gothic" w:hAnsi="Century Gothic"/>
          <w:sz w:val="22"/>
          <w:szCs w:val="22"/>
          <w:lang w:val="ru-RU"/>
        </w:rPr>
        <w:t>)</w:t>
      </w:r>
      <w:r w:rsidR="006D1C80" w:rsidRPr="00D463D6">
        <w:rPr>
          <w:rFonts w:ascii="Century Gothic" w:hAnsi="Century Gothic"/>
          <w:sz w:val="22"/>
          <w:szCs w:val="22"/>
          <w:lang w:val="ru-RU"/>
        </w:rPr>
        <w:t xml:space="preserve"> и главне групе </w:t>
      </w:r>
      <w:r w:rsidR="00DC4464" w:rsidRPr="00D463D6">
        <w:rPr>
          <w:rFonts w:ascii="Century Gothic" w:hAnsi="Century Gothic"/>
          <w:sz w:val="22"/>
          <w:szCs w:val="22"/>
          <w:lang w:val="ru-RU"/>
        </w:rPr>
        <w:t>8 (Живице</w:t>
      </w:r>
      <w:r w:rsidR="00DC4464" w:rsidRPr="00D463D6">
        <w:rPr>
          <w:rFonts w:ascii="Century Gothic" w:hAnsi="Century Gothic"/>
          <w:b/>
          <w:sz w:val="22"/>
          <w:szCs w:val="22"/>
          <w:lang w:val="ru-RU"/>
        </w:rPr>
        <w:t xml:space="preserve">, </w:t>
      </w:r>
      <w:r w:rsidR="00DC4464" w:rsidRPr="00D463D6">
        <w:rPr>
          <w:rFonts w:ascii="Century Gothic" w:hAnsi="Century Gothic"/>
          <w:sz w:val="22"/>
          <w:szCs w:val="22"/>
          <w:lang w:val="ru-RU"/>
        </w:rPr>
        <w:t xml:space="preserve">шибљаци, групе дрвећа </w:t>
      </w:r>
      <w:r w:rsidR="00DC4464" w:rsidRPr="00D463D6">
        <w:rPr>
          <w:rFonts w:ascii="Century Gothic" w:hAnsi="Century Gothic"/>
          <w:sz w:val="22"/>
          <w:szCs w:val="22"/>
          <w:lang w:val="ru-RU"/>
        </w:rPr>
        <w:lastRenderedPageBreak/>
        <w:t>и шуме углавном ван континуално изграђеног градског ткива)</w:t>
      </w:r>
      <w:r w:rsidR="00930549" w:rsidRPr="00D463D6">
        <w:rPr>
          <w:rFonts w:ascii="Century Gothic" w:hAnsi="Century Gothic"/>
          <w:sz w:val="22"/>
          <w:szCs w:val="22"/>
          <w:lang w:val="ru-RU"/>
        </w:rPr>
        <w:t>.</w:t>
      </w:r>
      <w:r w:rsidR="002778AF" w:rsidRPr="00D463D6">
        <w:rPr>
          <w:rFonts w:ascii="Century Gothic" w:hAnsi="Century Gothic"/>
          <w:sz w:val="22"/>
          <w:szCs w:val="22"/>
        </w:rPr>
        <w:t xml:space="preserve"> </w:t>
      </w:r>
      <w:r w:rsidR="00492A8C" w:rsidRPr="00D463D6">
        <w:rPr>
          <w:rFonts w:ascii="Century Gothic" w:hAnsi="Century Gothic"/>
          <w:sz w:val="22"/>
          <w:szCs w:val="22"/>
          <w:lang w:val="ru-RU"/>
        </w:rPr>
        <w:t>Биотопи</w:t>
      </w:r>
      <w:r w:rsidR="001A4D94" w:rsidRPr="00D463D6">
        <w:rPr>
          <w:rFonts w:ascii="Century Gothic" w:hAnsi="Century Gothic"/>
          <w:sz w:val="22"/>
          <w:szCs w:val="22"/>
          <w:lang w:val="ru-RU"/>
        </w:rPr>
        <w:t xml:space="preserve"> наведен</w:t>
      </w:r>
      <w:r w:rsidR="00DC4464" w:rsidRPr="00D463D6">
        <w:rPr>
          <w:rFonts w:ascii="Century Gothic" w:hAnsi="Century Gothic"/>
          <w:sz w:val="22"/>
          <w:szCs w:val="22"/>
          <w:lang w:val="ru-RU"/>
        </w:rPr>
        <w:t>их</w:t>
      </w:r>
      <w:r w:rsidR="001A4D94" w:rsidRPr="00D463D6">
        <w:rPr>
          <w:rFonts w:ascii="Century Gothic" w:hAnsi="Century Gothic"/>
          <w:sz w:val="22"/>
          <w:szCs w:val="22"/>
          <w:lang w:val="ru-RU"/>
        </w:rPr>
        <w:t xml:space="preserve"> главн</w:t>
      </w:r>
      <w:r w:rsidR="00DC4464" w:rsidRPr="00D463D6">
        <w:rPr>
          <w:rFonts w:ascii="Century Gothic" w:hAnsi="Century Gothic"/>
          <w:sz w:val="22"/>
          <w:szCs w:val="22"/>
          <w:lang w:val="ru-RU"/>
        </w:rPr>
        <w:t>их</w:t>
      </w:r>
      <w:r w:rsidR="001A4D94" w:rsidRPr="00D463D6">
        <w:rPr>
          <w:rFonts w:ascii="Century Gothic" w:hAnsi="Century Gothic"/>
          <w:sz w:val="22"/>
          <w:szCs w:val="22"/>
          <w:lang w:val="ru-RU"/>
        </w:rPr>
        <w:t xml:space="preserve"> груп</w:t>
      </w:r>
      <w:r w:rsidR="00DC4464" w:rsidRPr="00D463D6">
        <w:rPr>
          <w:rFonts w:ascii="Century Gothic" w:hAnsi="Century Gothic"/>
          <w:sz w:val="22"/>
          <w:szCs w:val="22"/>
          <w:lang w:val="ru-RU"/>
        </w:rPr>
        <w:t>а</w:t>
      </w:r>
      <w:r w:rsidR="001A4D94" w:rsidRPr="00D463D6">
        <w:rPr>
          <w:rFonts w:ascii="Century Gothic" w:hAnsi="Century Gothic"/>
          <w:sz w:val="22"/>
          <w:szCs w:val="22"/>
          <w:lang w:val="ru-RU"/>
        </w:rPr>
        <w:t xml:space="preserve"> заузимају</w:t>
      </w:r>
      <w:r w:rsidR="00364CE0" w:rsidRPr="00D463D6">
        <w:rPr>
          <w:rFonts w:ascii="Century Gothic" w:hAnsi="Century Gothic"/>
          <w:sz w:val="22"/>
          <w:szCs w:val="22"/>
          <w:lang w:val="ru-RU"/>
        </w:rPr>
        <w:t xml:space="preserve"> </w:t>
      </w:r>
      <w:r w:rsidR="0059615C" w:rsidRPr="00D463D6">
        <w:rPr>
          <w:rFonts w:ascii="Century Gothic" w:hAnsi="Century Gothic"/>
          <w:sz w:val="22"/>
          <w:szCs w:val="22"/>
          <w:lang w:val="ru-RU"/>
        </w:rPr>
        <w:t xml:space="preserve">око </w:t>
      </w:r>
      <w:r w:rsidR="006D1C80" w:rsidRPr="00D463D6">
        <w:rPr>
          <w:rFonts w:ascii="Century Gothic" w:hAnsi="Century Gothic"/>
          <w:sz w:val="22"/>
          <w:szCs w:val="22"/>
          <w:lang w:val="ru-RU"/>
        </w:rPr>
        <w:t>9</w:t>
      </w:r>
      <w:r w:rsidR="00971D97">
        <w:rPr>
          <w:rFonts w:ascii="Century Gothic" w:hAnsi="Century Gothic"/>
          <w:sz w:val="22"/>
          <w:szCs w:val="22"/>
          <w:lang w:val="ru-RU"/>
        </w:rPr>
        <w:t>3</w:t>
      </w:r>
      <w:r w:rsidR="00037470" w:rsidRPr="00D463D6">
        <w:rPr>
          <w:rFonts w:ascii="Century Gothic" w:hAnsi="Century Gothic"/>
          <w:sz w:val="22"/>
          <w:szCs w:val="22"/>
          <w:lang w:val="ru-RU"/>
        </w:rPr>
        <w:t xml:space="preserve"> </w:t>
      </w:r>
      <w:r w:rsidR="00492A8C" w:rsidRPr="00D463D6">
        <w:rPr>
          <w:rFonts w:ascii="Century Gothic" w:hAnsi="Century Gothic"/>
          <w:sz w:val="22"/>
          <w:szCs w:val="22"/>
          <w:lang w:val="ru-RU"/>
        </w:rPr>
        <w:t>% територије плана.</w:t>
      </w:r>
    </w:p>
    <w:p w:rsidR="00492A8C" w:rsidRPr="00A47F75" w:rsidRDefault="00492A8C" w:rsidP="00A96404">
      <w:pPr>
        <w:spacing w:before="120" w:line="280" w:lineRule="atLeast"/>
        <w:jc w:val="both"/>
        <w:rPr>
          <w:rFonts w:ascii="Century Gothic" w:hAnsi="Century Gothic"/>
          <w:color w:val="7030A0"/>
          <w:sz w:val="22"/>
          <w:szCs w:val="22"/>
        </w:rPr>
      </w:pPr>
      <w:r w:rsidRPr="00D463D6">
        <w:rPr>
          <w:rFonts w:ascii="Century Gothic" w:hAnsi="Century Gothic"/>
          <w:sz w:val="22"/>
          <w:szCs w:val="22"/>
          <w:lang w:val="ru-RU"/>
        </w:rPr>
        <w:t xml:space="preserve">У односу на припадност евидентираних биотопа главној групи, њихову бројност и просторну заступљеност, оцењено је да је </w:t>
      </w:r>
      <w:r w:rsidRPr="00D463D6">
        <w:rPr>
          <w:rFonts w:ascii="Century Gothic" w:hAnsi="Century Gothic"/>
          <w:b/>
          <w:sz w:val="22"/>
          <w:szCs w:val="22"/>
          <w:lang w:val="ru-RU"/>
        </w:rPr>
        <w:t xml:space="preserve">разноврсност </w:t>
      </w:r>
      <w:r w:rsidR="00F05B3F" w:rsidRPr="00D463D6">
        <w:rPr>
          <w:rFonts w:ascii="Century Gothic" w:hAnsi="Century Gothic"/>
          <w:b/>
          <w:sz w:val="22"/>
          <w:szCs w:val="22"/>
          <w:lang w:val="ru-RU"/>
        </w:rPr>
        <w:t xml:space="preserve">биотопа на предметном подручју </w:t>
      </w:r>
      <w:r w:rsidR="00DC4464" w:rsidRPr="00D463D6">
        <w:rPr>
          <w:rFonts w:ascii="Century Gothic" w:hAnsi="Century Gothic"/>
          <w:b/>
          <w:sz w:val="22"/>
          <w:szCs w:val="22"/>
          <w:lang w:val="ru-RU"/>
        </w:rPr>
        <w:t>велика</w:t>
      </w:r>
      <w:r w:rsidRPr="00D463D6">
        <w:rPr>
          <w:rFonts w:ascii="Century Gothic" w:hAnsi="Century Gothic"/>
          <w:sz w:val="22"/>
          <w:szCs w:val="22"/>
          <w:lang w:val="ru-RU"/>
        </w:rPr>
        <w:t>. Разноврсност биотопа (станишта) посре</w:t>
      </w:r>
      <w:r w:rsidR="00A837C7" w:rsidRPr="00D463D6">
        <w:rPr>
          <w:rFonts w:ascii="Century Gothic" w:hAnsi="Century Gothic"/>
          <w:sz w:val="22"/>
          <w:szCs w:val="22"/>
          <w:lang w:val="ru-RU"/>
        </w:rPr>
        <w:t>д</w:t>
      </w:r>
      <w:r w:rsidRPr="00D463D6">
        <w:rPr>
          <w:rFonts w:ascii="Century Gothic" w:hAnsi="Century Gothic"/>
          <w:sz w:val="22"/>
          <w:szCs w:val="22"/>
          <w:lang w:val="ru-RU"/>
        </w:rPr>
        <w:t>но говори о укупном комплексу еколошких фактора на једном простору модификованом специфичним начином и интезитетом коришћења, и као таквог насељеног живим светом способним за преживљавање у формираним условима.</w:t>
      </w:r>
    </w:p>
    <w:p w:rsidR="000E2E8C" w:rsidRPr="00A47F75" w:rsidRDefault="000E2E8C" w:rsidP="00B23A84">
      <w:pPr>
        <w:pStyle w:val="ListParagraph"/>
        <w:numPr>
          <w:ilvl w:val="0"/>
          <w:numId w:val="6"/>
        </w:numPr>
        <w:spacing w:before="360" w:after="240"/>
        <w:ind w:left="357" w:right="-142" w:hanging="357"/>
        <w:contextualSpacing w:val="0"/>
        <w:jc w:val="both"/>
        <w:rPr>
          <w:rFonts w:ascii="Century Gothic" w:hAnsi="Century Gothic"/>
          <w:b/>
          <w:sz w:val="22"/>
          <w:szCs w:val="22"/>
          <w:lang w:val="sr-Cyrl-CS"/>
        </w:rPr>
      </w:pPr>
      <w:r w:rsidRPr="00A47F75">
        <w:rPr>
          <w:rFonts w:ascii="Century Gothic" w:hAnsi="Century Gothic"/>
          <w:b/>
          <w:sz w:val="22"/>
          <w:szCs w:val="22"/>
          <w:lang w:val="sr-Cyrl-CS"/>
        </w:rPr>
        <w:t>Вредновање биотопа</w:t>
      </w:r>
    </w:p>
    <w:p w:rsidR="000E2E8C" w:rsidRPr="00A47F75" w:rsidRDefault="000E2E8C" w:rsidP="000E2E8C">
      <w:pPr>
        <w:jc w:val="both"/>
        <w:rPr>
          <w:rFonts w:ascii="Century Gothic" w:hAnsi="Century Gothic"/>
          <w:sz w:val="22"/>
          <w:szCs w:val="22"/>
          <w:lang w:val="sr-Cyrl-CS"/>
        </w:rPr>
      </w:pPr>
      <w:r w:rsidRPr="00A47F75">
        <w:rPr>
          <w:rFonts w:ascii="Century Gothic" w:hAnsi="Century Gothic"/>
          <w:sz w:val="22"/>
          <w:szCs w:val="22"/>
          <w:lang w:val="sr-Cyrl-CS"/>
        </w:rPr>
        <w:t>Вредновање биотопа Београда извршено је са аспекта очувања и унапређења квалитета животне средине, а на основу успостављеног вредносног система који се заснива на експертској процени потенцијалне вредности свих биотопа на територији ГП Београда, на нивоу подтипа (у ретким случајевима типа). Као резултат вредновања добијене су процењене потенцијалне вредности биотопа Београда у оквиру четири основне теме:</w:t>
      </w:r>
    </w:p>
    <w:p w:rsidR="000E2E8C" w:rsidRPr="00A47F75" w:rsidRDefault="000E2E8C" w:rsidP="000E2E8C">
      <w:pPr>
        <w:pStyle w:val="ListParagraph"/>
        <w:numPr>
          <w:ilvl w:val="0"/>
          <w:numId w:val="10"/>
        </w:numPr>
        <w:tabs>
          <w:tab w:val="left" w:pos="-2127"/>
        </w:tabs>
        <w:spacing w:before="80" w:after="120"/>
        <w:ind w:hanging="76"/>
        <w:jc w:val="both"/>
        <w:rPr>
          <w:rFonts w:ascii="Century Gothic" w:hAnsi="Century Gothic"/>
          <w:sz w:val="22"/>
          <w:szCs w:val="22"/>
          <w:lang w:val="sr-Cyrl-CS"/>
        </w:rPr>
      </w:pPr>
      <w:r w:rsidRPr="00A47F75">
        <w:rPr>
          <w:rFonts w:ascii="Century Gothic" w:hAnsi="Century Gothic"/>
          <w:sz w:val="22"/>
          <w:szCs w:val="22"/>
          <w:lang w:val="sr-Cyrl-CS"/>
        </w:rPr>
        <w:t>значај биотопа за очување биодиверзитета и заштиту природе,</w:t>
      </w:r>
    </w:p>
    <w:p w:rsidR="000E2E8C" w:rsidRPr="00A47F75" w:rsidRDefault="000E2E8C" w:rsidP="00A44BAF">
      <w:pPr>
        <w:pStyle w:val="ListParagraph"/>
        <w:numPr>
          <w:ilvl w:val="0"/>
          <w:numId w:val="10"/>
        </w:numPr>
        <w:tabs>
          <w:tab w:val="left" w:pos="-2127"/>
        </w:tabs>
        <w:spacing w:before="40" w:after="40"/>
        <w:ind w:left="358" w:hanging="74"/>
        <w:contextualSpacing w:val="0"/>
        <w:jc w:val="both"/>
        <w:rPr>
          <w:rFonts w:ascii="Century Gothic" w:hAnsi="Century Gothic"/>
          <w:sz w:val="22"/>
          <w:szCs w:val="22"/>
          <w:lang w:val="sr-Cyrl-CS"/>
        </w:rPr>
      </w:pPr>
      <w:r w:rsidRPr="00A47F75">
        <w:rPr>
          <w:rFonts w:ascii="Century Gothic" w:hAnsi="Century Gothic"/>
          <w:sz w:val="22"/>
          <w:szCs w:val="22"/>
          <w:lang w:val="sr-Cyrl-CS"/>
        </w:rPr>
        <w:t>значај биотопа за унапређење квалитета животне средине,</w:t>
      </w:r>
    </w:p>
    <w:p w:rsidR="000E2E8C" w:rsidRPr="00A47F75" w:rsidRDefault="000E2E8C" w:rsidP="00A44BAF">
      <w:pPr>
        <w:pStyle w:val="ListParagraph"/>
        <w:numPr>
          <w:ilvl w:val="0"/>
          <w:numId w:val="10"/>
        </w:numPr>
        <w:tabs>
          <w:tab w:val="left" w:pos="-2127"/>
        </w:tabs>
        <w:spacing w:before="40" w:after="40"/>
        <w:ind w:left="358" w:hanging="74"/>
        <w:contextualSpacing w:val="0"/>
        <w:jc w:val="both"/>
        <w:rPr>
          <w:rFonts w:ascii="Century Gothic" w:hAnsi="Century Gothic"/>
          <w:sz w:val="22"/>
          <w:szCs w:val="22"/>
          <w:lang w:val="sr-Cyrl-CS"/>
        </w:rPr>
      </w:pPr>
      <w:r w:rsidRPr="00A47F75">
        <w:rPr>
          <w:rFonts w:ascii="Century Gothic" w:hAnsi="Century Gothic"/>
          <w:sz w:val="22"/>
          <w:szCs w:val="22"/>
          <w:lang w:val="sr-Cyrl-CS"/>
        </w:rPr>
        <w:t>значај биотопа за јавно коришћење и спонтану рекреацију становника,</w:t>
      </w:r>
    </w:p>
    <w:p w:rsidR="000E2E8C" w:rsidRPr="00A47F75" w:rsidRDefault="000E2E8C" w:rsidP="00A44BAF">
      <w:pPr>
        <w:pStyle w:val="ListParagraph"/>
        <w:numPr>
          <w:ilvl w:val="0"/>
          <w:numId w:val="10"/>
        </w:numPr>
        <w:tabs>
          <w:tab w:val="left" w:pos="-2127"/>
        </w:tabs>
        <w:spacing w:before="40" w:after="40"/>
        <w:ind w:left="358" w:hanging="74"/>
        <w:contextualSpacing w:val="0"/>
        <w:jc w:val="both"/>
        <w:rPr>
          <w:rFonts w:ascii="Century Gothic" w:hAnsi="Century Gothic"/>
          <w:sz w:val="22"/>
          <w:szCs w:val="22"/>
          <w:lang w:val="sr-Cyrl-CS"/>
        </w:rPr>
      </w:pPr>
      <w:r w:rsidRPr="00A47F75">
        <w:rPr>
          <w:rFonts w:ascii="Century Gothic" w:hAnsi="Century Gothic"/>
          <w:sz w:val="22"/>
          <w:szCs w:val="22"/>
          <w:lang w:val="sr-Cyrl-CS"/>
        </w:rPr>
        <w:t>значај биотопа са становишта порозности тла,</w:t>
      </w:r>
    </w:p>
    <w:p w:rsidR="000E2E8C" w:rsidRPr="00A47F75" w:rsidRDefault="000E2E8C" w:rsidP="000E2E8C">
      <w:pPr>
        <w:jc w:val="both"/>
        <w:rPr>
          <w:rFonts w:ascii="Century Gothic" w:hAnsi="Century Gothic"/>
          <w:sz w:val="22"/>
          <w:szCs w:val="22"/>
          <w:lang w:val="sr-Cyrl-CS"/>
        </w:rPr>
      </w:pPr>
      <w:r w:rsidRPr="00A47F75">
        <w:rPr>
          <w:rFonts w:ascii="Century Gothic" w:hAnsi="Century Gothic"/>
          <w:sz w:val="22"/>
          <w:szCs w:val="22"/>
          <w:lang w:val="sr-Cyrl-CS"/>
        </w:rPr>
        <w:t>а све у циљу очувања и унапређења квалитета животне средине Београда, а тиме и одрживог развоја града.</w:t>
      </w:r>
    </w:p>
    <w:p w:rsidR="000E2E8C" w:rsidRPr="00A47F75" w:rsidRDefault="000E2E8C" w:rsidP="00B23A84">
      <w:pPr>
        <w:pStyle w:val="ListParagraph"/>
        <w:numPr>
          <w:ilvl w:val="0"/>
          <w:numId w:val="9"/>
        </w:numPr>
        <w:spacing w:before="360" w:after="240"/>
        <w:ind w:left="714" w:hanging="357"/>
        <w:contextualSpacing w:val="0"/>
        <w:jc w:val="both"/>
        <w:rPr>
          <w:rFonts w:ascii="Century Gothic" w:hAnsi="Century Gothic"/>
          <w:b/>
          <w:sz w:val="22"/>
          <w:szCs w:val="22"/>
          <w:lang w:val="sr-Cyrl-CS"/>
        </w:rPr>
      </w:pPr>
      <w:r w:rsidRPr="00A47F75">
        <w:rPr>
          <w:rFonts w:ascii="Century Gothic" w:hAnsi="Century Gothic"/>
          <w:b/>
          <w:sz w:val="22"/>
          <w:szCs w:val="22"/>
          <w:lang w:val="sr-Cyrl-CS"/>
        </w:rPr>
        <w:t>Значај биотопа за очување биодиверзитета и заштиту природе</w:t>
      </w:r>
    </w:p>
    <w:p w:rsidR="000E2E8C" w:rsidRPr="00A47F75" w:rsidRDefault="000E2E8C" w:rsidP="000E2E8C">
      <w:pPr>
        <w:spacing w:before="360" w:after="120"/>
        <w:ind w:right="-142"/>
        <w:jc w:val="both"/>
        <w:rPr>
          <w:rFonts w:ascii="Century Gothic" w:hAnsi="Century Gothic"/>
          <w:sz w:val="22"/>
          <w:szCs w:val="22"/>
          <w:lang w:val="sr-Cyrl-CS"/>
        </w:rPr>
      </w:pPr>
      <w:r w:rsidRPr="00A47F75">
        <w:rPr>
          <w:rFonts w:ascii="Century Gothic" w:hAnsi="Century Gothic"/>
          <w:sz w:val="22"/>
          <w:szCs w:val="22"/>
          <w:lang w:val="sr-Cyrl-CS"/>
        </w:rPr>
        <w:t>Савремени принцип очувања биодиверзитета подразумева очување станишта – биотопа. Неконтролисани процес урбанизације проузрокује губитак и фрагментацију станишта, функционалне промене у екосистемима и промене структуре станишта, његовог богатства и састава врста.</w:t>
      </w:r>
    </w:p>
    <w:p w:rsidR="000E2E8C" w:rsidRPr="00A47F75" w:rsidRDefault="000E2E8C" w:rsidP="000E2E8C">
      <w:pPr>
        <w:jc w:val="both"/>
        <w:rPr>
          <w:rFonts w:ascii="Century Gothic" w:hAnsi="Century Gothic"/>
          <w:sz w:val="22"/>
          <w:szCs w:val="22"/>
          <w:lang w:val="sr-Cyrl-CS"/>
        </w:rPr>
      </w:pPr>
      <w:r w:rsidRPr="00A47F75">
        <w:rPr>
          <w:rFonts w:ascii="Century Gothic" w:hAnsi="Century Gothic"/>
          <w:sz w:val="22"/>
          <w:szCs w:val="22"/>
          <w:lang w:val="sr-Cyrl-CS"/>
        </w:rPr>
        <w:t>Процена потенцијалне вредности биотопа, са становишта очувања биодиверзитета и заштите природе, извршена је на основу вредносних скала дефинисаних за сваки од појединачних критеријума. Критеријуми на основу којих је вреднован простор Београда су:</w:t>
      </w:r>
    </w:p>
    <w:p w:rsidR="000E2E8C" w:rsidRPr="00A47F75" w:rsidRDefault="000E2E8C" w:rsidP="003376FF">
      <w:pPr>
        <w:numPr>
          <w:ilvl w:val="0"/>
          <w:numId w:val="13"/>
        </w:numPr>
        <w:spacing w:before="40"/>
        <w:ind w:left="714" w:hanging="357"/>
        <w:jc w:val="both"/>
        <w:rPr>
          <w:rFonts w:ascii="Century Gothic" w:hAnsi="Century Gothic"/>
          <w:sz w:val="22"/>
          <w:szCs w:val="22"/>
          <w:lang w:val="sr-Cyrl-CS"/>
        </w:rPr>
      </w:pPr>
      <w:r w:rsidRPr="00A47F75">
        <w:rPr>
          <w:rFonts w:ascii="Century Gothic" w:hAnsi="Century Gothic"/>
          <w:sz w:val="22"/>
          <w:szCs w:val="22"/>
          <w:u w:val="single"/>
          <w:lang w:val="sr-Cyrl-CS"/>
        </w:rPr>
        <w:t>Базични значај биотопа</w:t>
      </w:r>
      <w:r w:rsidRPr="00A47F75">
        <w:rPr>
          <w:rFonts w:ascii="Century Gothic" w:hAnsi="Century Gothic"/>
          <w:sz w:val="22"/>
          <w:szCs w:val="22"/>
          <w:lang w:val="sr-Cyrl-CS"/>
        </w:rPr>
        <w:t>, који је оцењен у односу на то да ли је евидентирани биотоп приоритетан за конзервацију станишта у међународним листама, укључен на међународне листе значајних станишта или станиште у коме се као едификатори јављају ендемичне, ретке и реликтне врсте</w:t>
      </w:r>
    </w:p>
    <w:p w:rsidR="000E2E8C" w:rsidRPr="00A47F75" w:rsidRDefault="000E2E8C" w:rsidP="003376FF">
      <w:pPr>
        <w:numPr>
          <w:ilvl w:val="0"/>
          <w:numId w:val="13"/>
        </w:numPr>
        <w:spacing w:before="40"/>
        <w:ind w:left="714" w:hanging="357"/>
        <w:jc w:val="both"/>
        <w:rPr>
          <w:rFonts w:ascii="Century Gothic" w:hAnsi="Century Gothic"/>
          <w:sz w:val="22"/>
          <w:szCs w:val="22"/>
          <w:lang w:val="sr-Cyrl-CS"/>
        </w:rPr>
      </w:pPr>
      <w:r w:rsidRPr="00A47F75">
        <w:rPr>
          <w:rFonts w:ascii="Century Gothic" w:hAnsi="Century Gothic"/>
          <w:sz w:val="22"/>
          <w:szCs w:val="22"/>
          <w:u w:val="single"/>
          <w:lang w:val="sr-Cyrl-CS"/>
        </w:rPr>
        <w:t>Својственост за природни простор</w:t>
      </w:r>
      <w:r w:rsidRPr="00A47F75">
        <w:rPr>
          <w:rFonts w:ascii="Century Gothic" w:hAnsi="Century Gothic"/>
          <w:sz w:val="22"/>
          <w:szCs w:val="22"/>
          <w:lang w:val="sr-Cyrl-CS"/>
        </w:rPr>
        <w:t>, оцењен у зависности да ли је биотоп са примарним и добро очуваним облицима вегетације или је биотоп са одређеним стадијумом сукцесије</w:t>
      </w:r>
    </w:p>
    <w:p w:rsidR="000E2E8C" w:rsidRPr="00A47F75" w:rsidRDefault="000E2E8C" w:rsidP="003376FF">
      <w:pPr>
        <w:numPr>
          <w:ilvl w:val="0"/>
          <w:numId w:val="13"/>
        </w:numPr>
        <w:spacing w:before="40"/>
        <w:ind w:left="714" w:hanging="357"/>
        <w:jc w:val="both"/>
        <w:rPr>
          <w:rFonts w:ascii="Century Gothic" w:hAnsi="Century Gothic"/>
          <w:sz w:val="22"/>
          <w:szCs w:val="22"/>
          <w:u w:val="single"/>
          <w:lang w:val="sr-Cyrl-CS"/>
        </w:rPr>
      </w:pPr>
      <w:r w:rsidRPr="00A47F75">
        <w:rPr>
          <w:rFonts w:ascii="Century Gothic" w:hAnsi="Century Gothic"/>
          <w:sz w:val="22"/>
          <w:szCs w:val="22"/>
          <w:u w:val="single"/>
          <w:lang w:val="sr-Cyrl-CS"/>
        </w:rPr>
        <w:t>Старост и способност регенерације биотопа</w:t>
      </w:r>
    </w:p>
    <w:p w:rsidR="000E2E8C" w:rsidRPr="00A47F75" w:rsidRDefault="000E2E8C" w:rsidP="003376FF">
      <w:pPr>
        <w:numPr>
          <w:ilvl w:val="0"/>
          <w:numId w:val="12"/>
        </w:numPr>
        <w:spacing w:before="40"/>
        <w:ind w:left="714" w:hanging="357"/>
        <w:jc w:val="both"/>
        <w:rPr>
          <w:rFonts w:ascii="Century Gothic" w:hAnsi="Century Gothic"/>
          <w:sz w:val="22"/>
          <w:szCs w:val="22"/>
          <w:lang w:val="sr-Cyrl-CS"/>
        </w:rPr>
      </w:pPr>
      <w:r w:rsidRPr="00A47F75">
        <w:rPr>
          <w:rFonts w:ascii="Century Gothic" w:hAnsi="Century Gothic"/>
          <w:sz w:val="22"/>
          <w:szCs w:val="22"/>
          <w:u w:val="single"/>
          <w:lang w:val="sr-Cyrl-CS"/>
        </w:rPr>
        <w:t>Богатство (диверзитет)</w:t>
      </w:r>
      <w:r w:rsidRPr="00A47F75">
        <w:rPr>
          <w:rFonts w:ascii="Century Gothic" w:hAnsi="Century Gothic"/>
          <w:sz w:val="22"/>
          <w:szCs w:val="22"/>
          <w:lang w:val="sr-Cyrl-CS"/>
        </w:rPr>
        <w:t>, које је оцењено у зависности од учешћа карактеристичних (својствених) аутономних врста флоре и фауне</w:t>
      </w:r>
    </w:p>
    <w:p w:rsidR="000E2E8C" w:rsidRPr="00A47F75" w:rsidRDefault="000E2E8C" w:rsidP="003376FF">
      <w:pPr>
        <w:numPr>
          <w:ilvl w:val="0"/>
          <w:numId w:val="12"/>
        </w:numPr>
        <w:spacing w:before="40"/>
        <w:ind w:left="714" w:hanging="357"/>
        <w:jc w:val="both"/>
        <w:rPr>
          <w:rFonts w:ascii="Century Gothic" w:hAnsi="Century Gothic"/>
          <w:sz w:val="22"/>
          <w:szCs w:val="22"/>
          <w:lang w:val="sr-Cyrl-CS"/>
        </w:rPr>
      </w:pPr>
      <w:r w:rsidRPr="00A47F75">
        <w:rPr>
          <w:rFonts w:ascii="Century Gothic" w:hAnsi="Century Gothic"/>
          <w:sz w:val="22"/>
          <w:szCs w:val="22"/>
          <w:u w:val="single"/>
          <w:lang w:val="sr-Cyrl-CS"/>
        </w:rPr>
        <w:t>Специфичност (ендемизам-реликтност-реткост)</w:t>
      </w:r>
      <w:r w:rsidRPr="00A47F75">
        <w:rPr>
          <w:rFonts w:ascii="Century Gothic" w:hAnsi="Century Gothic"/>
          <w:sz w:val="22"/>
          <w:szCs w:val="22"/>
          <w:lang w:val="sr-Cyrl-CS"/>
        </w:rPr>
        <w:t>, која је оцењена у односу на број врста евидентираних на терену тј. конкретном биотопу</w:t>
      </w:r>
    </w:p>
    <w:p w:rsidR="000E2E8C" w:rsidRPr="00A47F75" w:rsidRDefault="000E2E8C" w:rsidP="003376FF">
      <w:pPr>
        <w:numPr>
          <w:ilvl w:val="0"/>
          <w:numId w:val="11"/>
        </w:numPr>
        <w:spacing w:before="40"/>
        <w:ind w:left="714" w:hanging="357"/>
        <w:jc w:val="both"/>
        <w:rPr>
          <w:rFonts w:ascii="Century Gothic" w:hAnsi="Century Gothic"/>
          <w:sz w:val="22"/>
          <w:szCs w:val="22"/>
          <w:lang w:val="sr-Cyrl-CS"/>
        </w:rPr>
      </w:pPr>
      <w:r w:rsidRPr="00A47F75">
        <w:rPr>
          <w:rFonts w:ascii="Century Gothic" w:hAnsi="Century Gothic"/>
          <w:sz w:val="22"/>
          <w:szCs w:val="22"/>
          <w:u w:val="single"/>
          <w:lang w:val="sr-Cyrl-CS"/>
        </w:rPr>
        <w:lastRenderedPageBreak/>
        <w:t>Значај као станиште угрожених врста</w:t>
      </w:r>
      <w:r w:rsidRPr="00A47F75">
        <w:rPr>
          <w:rFonts w:ascii="Century Gothic" w:hAnsi="Century Gothic"/>
          <w:sz w:val="22"/>
          <w:szCs w:val="22"/>
          <w:lang w:val="sr-Cyrl-CS"/>
        </w:rPr>
        <w:t xml:space="preserve">, вреднован је у зависности од евидентираних критично угрожених врста, угрожених врста, рањивих врста, заштићених врста </w:t>
      </w:r>
    </w:p>
    <w:p w:rsidR="000E2E8C" w:rsidRPr="00A47F75" w:rsidRDefault="000E2E8C" w:rsidP="003376FF">
      <w:pPr>
        <w:numPr>
          <w:ilvl w:val="0"/>
          <w:numId w:val="11"/>
        </w:numPr>
        <w:spacing w:before="40"/>
        <w:ind w:left="714" w:hanging="357"/>
        <w:jc w:val="both"/>
        <w:rPr>
          <w:rFonts w:ascii="Century Gothic" w:hAnsi="Century Gothic"/>
          <w:sz w:val="22"/>
          <w:szCs w:val="22"/>
          <w:lang w:val="sr-Cyrl-CS"/>
        </w:rPr>
      </w:pPr>
      <w:r w:rsidRPr="00A47F75">
        <w:rPr>
          <w:rFonts w:ascii="Century Gothic" w:hAnsi="Century Gothic"/>
          <w:sz w:val="22"/>
          <w:szCs w:val="22"/>
          <w:u w:val="single"/>
          <w:lang w:val="sr-Cyrl-CS"/>
        </w:rPr>
        <w:t>Величина, фрагментација и изолација биотопа</w:t>
      </w:r>
      <w:r w:rsidRPr="00A47F75">
        <w:rPr>
          <w:rFonts w:ascii="Century Gothic" w:hAnsi="Century Gothic"/>
          <w:sz w:val="22"/>
          <w:szCs w:val="22"/>
          <w:lang w:val="sr-Cyrl-CS"/>
        </w:rPr>
        <w:t xml:space="preserve">, вреднована је у односу на вредности параметара оптималних за одржање станишта и врста. </w:t>
      </w:r>
    </w:p>
    <w:p w:rsidR="00D10AB7" w:rsidRPr="00A47F75" w:rsidRDefault="00D10AB7" w:rsidP="00D10AB7">
      <w:pPr>
        <w:spacing w:before="40"/>
        <w:ind w:left="714"/>
        <w:jc w:val="both"/>
        <w:rPr>
          <w:rFonts w:ascii="Century Gothic" w:hAnsi="Century Gothic"/>
          <w:sz w:val="22"/>
          <w:szCs w:val="22"/>
        </w:rPr>
      </w:pPr>
      <w:r w:rsidRPr="00A47F75">
        <w:rPr>
          <w:rFonts w:ascii="Century Gothic" w:hAnsi="Century Gothic"/>
          <w:noProof/>
          <w:sz w:val="22"/>
          <w:szCs w:val="22"/>
        </w:rPr>
        <w:drawing>
          <wp:inline distT="0" distB="0" distL="0" distR="0">
            <wp:extent cx="3305175" cy="1329989"/>
            <wp:effectExtent l="19050" t="0" r="9525" b="0"/>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l="19231" t="25852" r="45192" b="56312"/>
                    <a:stretch>
                      <a:fillRect/>
                    </a:stretch>
                  </pic:blipFill>
                  <pic:spPr bwMode="auto">
                    <a:xfrm>
                      <a:off x="0" y="0"/>
                      <a:ext cx="3309219" cy="1331616"/>
                    </a:xfrm>
                    <a:prstGeom prst="rect">
                      <a:avLst/>
                    </a:prstGeom>
                    <a:noFill/>
                    <a:ln w="9525">
                      <a:noFill/>
                      <a:miter lim="800000"/>
                      <a:headEnd/>
                      <a:tailEnd/>
                    </a:ln>
                  </pic:spPr>
                </pic:pic>
              </a:graphicData>
            </a:graphic>
          </wp:inline>
        </w:drawing>
      </w:r>
    </w:p>
    <w:p w:rsidR="00971D97" w:rsidRDefault="00971D97" w:rsidP="00971D97">
      <w:pPr>
        <w:spacing w:before="240" w:after="240"/>
        <w:jc w:val="center"/>
        <w:rPr>
          <w:rFonts w:ascii="Century Gothic" w:hAnsi="Century Gothic"/>
          <w:sz w:val="22"/>
          <w:szCs w:val="22"/>
          <w:lang w:val="sr-Cyrl-CS"/>
        </w:rPr>
      </w:pPr>
      <w:r>
        <w:rPr>
          <w:noProof/>
        </w:rPr>
        <w:drawing>
          <wp:inline distT="0" distB="0" distL="0" distR="0" wp14:anchorId="78E9CAB1" wp14:editId="3C11CEE1">
            <wp:extent cx="5634884" cy="3348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5525" t="14132" r="2034" b="7495"/>
                    <a:stretch/>
                  </pic:blipFill>
                  <pic:spPr bwMode="auto">
                    <a:xfrm>
                      <a:off x="0" y="0"/>
                      <a:ext cx="5634884" cy="3348000"/>
                    </a:xfrm>
                    <a:prstGeom prst="rect">
                      <a:avLst/>
                    </a:prstGeom>
                    <a:ln>
                      <a:noFill/>
                    </a:ln>
                    <a:extLst>
                      <a:ext uri="{53640926-AAD7-44D8-BBD7-CCE9431645EC}">
                        <a14:shadowObscured xmlns:a14="http://schemas.microsoft.com/office/drawing/2010/main"/>
                      </a:ext>
                    </a:extLst>
                  </pic:spPr>
                </pic:pic>
              </a:graphicData>
            </a:graphic>
          </wp:inline>
        </w:drawing>
      </w:r>
    </w:p>
    <w:p w:rsidR="000E2E8C" w:rsidRPr="00662B7C" w:rsidRDefault="00F5036C" w:rsidP="00971D97">
      <w:pPr>
        <w:spacing w:before="240" w:after="240"/>
        <w:jc w:val="both"/>
        <w:rPr>
          <w:rFonts w:ascii="Century Gothic" w:hAnsi="Century Gothic"/>
          <w:sz w:val="22"/>
          <w:szCs w:val="22"/>
          <w:lang w:val="sr-Cyrl-CS"/>
        </w:rPr>
      </w:pPr>
      <w:r w:rsidRPr="00662B7C">
        <w:rPr>
          <w:rFonts w:ascii="Century Gothic" w:hAnsi="Century Gothic"/>
          <w:sz w:val="22"/>
          <w:szCs w:val="22"/>
          <w:lang w:val="sr-Cyrl-CS"/>
        </w:rPr>
        <w:t>Потенцијална вредност биотопа</w:t>
      </w:r>
      <w:r w:rsidRPr="00662B7C">
        <w:rPr>
          <w:rFonts w:ascii="Century Gothic" w:hAnsi="Century Gothic"/>
          <w:sz w:val="22"/>
          <w:szCs w:val="22"/>
        </w:rPr>
        <w:t xml:space="preserve"> </w:t>
      </w:r>
      <w:r w:rsidRPr="00662B7C">
        <w:rPr>
          <w:rFonts w:ascii="Century Gothic" w:hAnsi="Century Gothic"/>
          <w:sz w:val="22"/>
          <w:szCs w:val="22"/>
          <w:lang w:val="sr-Cyrl-CS"/>
        </w:rPr>
        <w:t>разматраног простора, оцењена је на основу 7 претходно наведених критеријума. Анализом добијених резултата, за предметно подручје, закључено је да највећу п</w:t>
      </w:r>
      <w:r w:rsidR="00662B7C" w:rsidRPr="00662B7C">
        <w:rPr>
          <w:rFonts w:ascii="Century Gothic" w:hAnsi="Century Gothic"/>
          <w:sz w:val="22"/>
          <w:szCs w:val="22"/>
          <w:lang w:val="sr-Cyrl-CS"/>
        </w:rPr>
        <w:t>о</w:t>
      </w:r>
      <w:r w:rsidRPr="00662B7C">
        <w:rPr>
          <w:rFonts w:ascii="Century Gothic" w:hAnsi="Century Gothic"/>
          <w:sz w:val="22"/>
          <w:szCs w:val="22"/>
          <w:lang w:val="sr-Cyrl-CS"/>
        </w:rPr>
        <w:t xml:space="preserve">тенцијалну вредност, са становишта очувања биодиверзитета и заштите природе, имају поједини биотопи </w:t>
      </w:r>
      <w:r w:rsidR="009533D1" w:rsidRPr="00662B7C">
        <w:rPr>
          <w:rFonts w:ascii="Century Gothic" w:hAnsi="Century Gothic"/>
          <w:sz w:val="22"/>
          <w:szCs w:val="22"/>
          <w:lang w:val="sr-Cyrl-CS"/>
        </w:rPr>
        <w:t xml:space="preserve">главних група </w:t>
      </w:r>
      <w:r w:rsidR="006D1C80" w:rsidRPr="00662B7C">
        <w:rPr>
          <w:rFonts w:ascii="Century Gothic" w:hAnsi="Century Gothic"/>
          <w:sz w:val="22"/>
          <w:szCs w:val="22"/>
          <w:lang w:val="sr-Cyrl-CS"/>
        </w:rPr>
        <w:t>7</w:t>
      </w:r>
      <w:r w:rsidRPr="00662B7C">
        <w:rPr>
          <w:rFonts w:ascii="Century Gothic" w:hAnsi="Century Gothic"/>
          <w:sz w:val="22"/>
          <w:szCs w:val="22"/>
          <w:lang w:val="sr-Cyrl-CS"/>
        </w:rPr>
        <w:t xml:space="preserve"> – </w:t>
      </w:r>
      <w:r w:rsidR="006D1C80" w:rsidRPr="00662B7C">
        <w:rPr>
          <w:rFonts w:ascii="Century Gothic" w:hAnsi="Century Gothic"/>
          <w:sz w:val="22"/>
          <w:szCs w:val="22"/>
          <w:lang w:val="ru-RU"/>
        </w:rPr>
        <w:t>Пољопривредне површине</w:t>
      </w:r>
      <w:r w:rsidR="006D1C80" w:rsidRPr="00662B7C">
        <w:rPr>
          <w:rFonts w:ascii="Century Gothic" w:hAnsi="Century Gothic"/>
          <w:sz w:val="22"/>
          <w:szCs w:val="22"/>
          <w:lang w:val="sr-Cyrl-CS"/>
        </w:rPr>
        <w:t xml:space="preserve"> </w:t>
      </w:r>
      <w:r w:rsidRPr="00662B7C">
        <w:rPr>
          <w:rFonts w:ascii="Century Gothic" w:hAnsi="Century Gothic"/>
          <w:sz w:val="22"/>
          <w:szCs w:val="22"/>
          <w:lang w:val="sr-Cyrl-CS"/>
        </w:rPr>
        <w:t xml:space="preserve">и </w:t>
      </w:r>
      <w:r w:rsidR="009533D1" w:rsidRPr="00662B7C">
        <w:rPr>
          <w:rFonts w:ascii="Century Gothic" w:hAnsi="Century Gothic"/>
          <w:sz w:val="22"/>
          <w:szCs w:val="22"/>
          <w:lang w:val="ru-RU"/>
        </w:rPr>
        <w:t xml:space="preserve">8 </w:t>
      </w:r>
      <w:r w:rsidR="009533D1" w:rsidRPr="00662B7C">
        <w:rPr>
          <w:rFonts w:ascii="Century Gothic" w:hAnsi="Century Gothic"/>
          <w:sz w:val="22"/>
          <w:szCs w:val="22"/>
          <w:lang w:val="sr-Cyrl-CS"/>
        </w:rPr>
        <w:t>–</w:t>
      </w:r>
      <w:r w:rsidR="009533D1" w:rsidRPr="00662B7C">
        <w:rPr>
          <w:rFonts w:ascii="Century Gothic" w:hAnsi="Century Gothic"/>
          <w:sz w:val="22"/>
          <w:szCs w:val="22"/>
          <w:lang w:val="ru-RU"/>
        </w:rPr>
        <w:t xml:space="preserve"> Живице</w:t>
      </w:r>
      <w:r w:rsidR="009533D1" w:rsidRPr="00662B7C">
        <w:rPr>
          <w:rFonts w:ascii="Century Gothic" w:hAnsi="Century Gothic"/>
          <w:b/>
          <w:sz w:val="22"/>
          <w:szCs w:val="22"/>
          <w:lang w:val="ru-RU"/>
        </w:rPr>
        <w:t xml:space="preserve">, </w:t>
      </w:r>
      <w:r w:rsidR="009533D1" w:rsidRPr="00662B7C">
        <w:rPr>
          <w:rFonts w:ascii="Century Gothic" w:hAnsi="Century Gothic"/>
          <w:sz w:val="22"/>
          <w:szCs w:val="22"/>
          <w:lang w:val="ru-RU"/>
        </w:rPr>
        <w:t>шибљаци, групе дрвећа и шуме</w:t>
      </w:r>
      <w:r w:rsidRPr="00662B7C">
        <w:rPr>
          <w:rFonts w:ascii="Century Gothic" w:hAnsi="Century Gothic"/>
          <w:sz w:val="22"/>
          <w:szCs w:val="22"/>
          <w:lang w:val="sr-Cyrl-CS"/>
        </w:rPr>
        <w:t>. То су</w:t>
      </w:r>
      <w:r w:rsidR="00306B9B" w:rsidRPr="00662B7C">
        <w:rPr>
          <w:rFonts w:ascii="Century Gothic" w:hAnsi="Century Gothic"/>
          <w:sz w:val="22"/>
          <w:szCs w:val="22"/>
          <w:lang w:val="sr-Cyrl-CS"/>
        </w:rPr>
        <w:t xml:space="preserve"> </w:t>
      </w:r>
      <w:r w:rsidR="00306B9B" w:rsidRPr="00662B7C">
        <w:rPr>
          <w:rFonts w:ascii="Century Gothic" w:hAnsi="Century Gothic"/>
          <w:b/>
          <w:sz w:val="22"/>
          <w:szCs w:val="22"/>
          <w:lang w:val="sr-Cyrl-CS"/>
        </w:rPr>
        <w:t>високо вредни природи блиски биотопи</w:t>
      </w:r>
      <w:r w:rsidR="00306B9B" w:rsidRPr="00662B7C">
        <w:rPr>
          <w:rFonts w:ascii="Century Gothic" w:hAnsi="Century Gothic"/>
          <w:sz w:val="22"/>
          <w:szCs w:val="22"/>
          <w:lang w:val="sr-Cyrl-CS"/>
        </w:rPr>
        <w:t xml:space="preserve"> и</w:t>
      </w:r>
      <w:r w:rsidRPr="00662B7C">
        <w:rPr>
          <w:rFonts w:ascii="Century Gothic" w:hAnsi="Century Gothic"/>
          <w:sz w:val="22"/>
          <w:szCs w:val="22"/>
          <w:lang w:val="sr-Cyrl-CS"/>
        </w:rPr>
        <w:t xml:space="preserve"> </w:t>
      </w:r>
      <w:r w:rsidRPr="00662B7C">
        <w:rPr>
          <w:rFonts w:ascii="Century Gothic" w:hAnsi="Century Gothic"/>
          <w:b/>
          <w:sz w:val="22"/>
          <w:szCs w:val="22"/>
          <w:lang w:val="sr-Cyrl-CS"/>
        </w:rPr>
        <w:t>вредни биотопи</w:t>
      </w:r>
      <w:r w:rsidRPr="00662B7C">
        <w:rPr>
          <w:rFonts w:ascii="Century Gothic" w:hAnsi="Century Gothic"/>
          <w:sz w:val="22"/>
          <w:szCs w:val="22"/>
          <w:lang w:val="sr-Cyrl-CS"/>
        </w:rPr>
        <w:t xml:space="preserve"> са важном функцијом рефугијума или бафера у изграђеним подручјима, </w:t>
      </w:r>
      <w:r w:rsidRPr="00662B7C">
        <w:rPr>
          <w:rFonts w:ascii="Century Gothic" w:hAnsi="Century Gothic"/>
          <w:sz w:val="22"/>
          <w:szCs w:val="22"/>
          <w:u w:val="single"/>
          <w:lang w:val="sr-Cyrl-CS"/>
        </w:rPr>
        <w:t>значајни за очување биодиверзитета и заштиту природе</w:t>
      </w:r>
      <w:r w:rsidRPr="00662B7C">
        <w:rPr>
          <w:rFonts w:ascii="Century Gothic" w:hAnsi="Century Gothic"/>
          <w:sz w:val="22"/>
          <w:szCs w:val="22"/>
          <w:lang w:val="sr-Cyrl-CS"/>
        </w:rPr>
        <w:t xml:space="preserve"> (Оцен</w:t>
      </w:r>
      <w:r w:rsidR="00150EFE" w:rsidRPr="00662B7C">
        <w:rPr>
          <w:rFonts w:ascii="Century Gothic" w:hAnsi="Century Gothic"/>
          <w:sz w:val="22"/>
          <w:szCs w:val="22"/>
          <w:lang w:val="sr-Cyrl-CS"/>
        </w:rPr>
        <w:t>а</w:t>
      </w:r>
      <w:r w:rsidRPr="00662B7C">
        <w:rPr>
          <w:rFonts w:ascii="Century Gothic" w:hAnsi="Century Gothic"/>
          <w:sz w:val="22"/>
          <w:szCs w:val="22"/>
          <w:lang w:val="sr-Cyrl-CS"/>
        </w:rPr>
        <w:t xml:space="preserve"> </w:t>
      </w:r>
      <w:r w:rsidR="00306B9B" w:rsidRPr="00662B7C">
        <w:rPr>
          <w:rFonts w:ascii="Century Gothic" w:hAnsi="Century Gothic"/>
          <w:sz w:val="22"/>
          <w:szCs w:val="22"/>
          <w:lang w:val="sr-Cyrl-CS"/>
        </w:rPr>
        <w:t xml:space="preserve">6 и </w:t>
      </w:r>
      <w:r w:rsidRPr="00662B7C">
        <w:rPr>
          <w:rFonts w:ascii="Century Gothic" w:hAnsi="Century Gothic"/>
          <w:sz w:val="22"/>
          <w:szCs w:val="22"/>
          <w:lang w:val="sr-Cyrl-CS"/>
        </w:rPr>
        <w:t>5).</w:t>
      </w:r>
    </w:p>
    <w:p w:rsidR="000E2E8C" w:rsidRPr="00A47F75" w:rsidRDefault="000E2E8C" w:rsidP="00B23A84">
      <w:pPr>
        <w:pStyle w:val="ListParagraph"/>
        <w:numPr>
          <w:ilvl w:val="0"/>
          <w:numId w:val="9"/>
        </w:numPr>
        <w:spacing w:before="360" w:after="240"/>
        <w:ind w:left="714" w:hanging="357"/>
        <w:contextualSpacing w:val="0"/>
        <w:jc w:val="both"/>
        <w:rPr>
          <w:rFonts w:ascii="Century Gothic" w:hAnsi="Century Gothic"/>
          <w:b/>
          <w:sz w:val="22"/>
          <w:szCs w:val="22"/>
          <w:lang w:val="sr-Cyrl-CS"/>
        </w:rPr>
      </w:pPr>
      <w:r w:rsidRPr="00A47F75">
        <w:rPr>
          <w:rFonts w:ascii="Century Gothic" w:hAnsi="Century Gothic"/>
          <w:b/>
          <w:sz w:val="22"/>
          <w:szCs w:val="22"/>
          <w:lang w:val="sr-Cyrl-CS"/>
        </w:rPr>
        <w:t>Значај биотопа за услуге урбаних екосистема</w:t>
      </w:r>
    </w:p>
    <w:p w:rsidR="000E2E8C" w:rsidRPr="00A47F75" w:rsidRDefault="000E2E8C" w:rsidP="000E2E8C">
      <w:pPr>
        <w:jc w:val="both"/>
        <w:rPr>
          <w:rFonts w:ascii="Century Gothic" w:hAnsi="Century Gothic"/>
          <w:sz w:val="22"/>
          <w:szCs w:val="22"/>
          <w:lang w:val="sr-Cyrl-CS"/>
        </w:rPr>
      </w:pPr>
      <w:r w:rsidRPr="00A47F75">
        <w:rPr>
          <w:rFonts w:ascii="Century Gothic" w:hAnsi="Century Gothic"/>
          <w:sz w:val="22"/>
          <w:szCs w:val="22"/>
          <w:lang w:val="sr-Cyrl-CS"/>
        </w:rPr>
        <w:t>Услуге екосистема се могу дефинисати као вредности добијене од екосистема које су значајне за добробит човека, односно као укупне корист</w:t>
      </w:r>
      <w:r w:rsidRPr="00A47F75">
        <w:rPr>
          <w:rFonts w:ascii="Century Gothic" w:hAnsi="Century Gothic"/>
          <w:sz w:val="22"/>
          <w:lang w:val="sr-Cyrl-CS"/>
        </w:rPr>
        <w:t xml:space="preserve">и које човек има од екосистема и чине их </w:t>
      </w:r>
      <w:r w:rsidRPr="00A47F75">
        <w:rPr>
          <w:rFonts w:ascii="Century Gothic" w:hAnsi="Century Gothic"/>
          <w:sz w:val="22"/>
          <w:szCs w:val="22"/>
          <w:lang w:val="sr-Cyrl-CS"/>
        </w:rPr>
        <w:t>четири основне групе</w:t>
      </w:r>
      <w:r w:rsidRPr="00A47F75">
        <w:rPr>
          <w:rFonts w:ascii="Century Gothic" w:hAnsi="Century Gothic"/>
          <w:sz w:val="22"/>
          <w:lang w:val="sr-Cyrl-CS"/>
        </w:rPr>
        <w:t>:</w:t>
      </w:r>
    </w:p>
    <w:p w:rsidR="000E2E8C" w:rsidRPr="00A47F75" w:rsidRDefault="000E2E8C" w:rsidP="000E2E8C">
      <w:pPr>
        <w:pStyle w:val="ListParagraph"/>
        <w:numPr>
          <w:ilvl w:val="0"/>
          <w:numId w:val="14"/>
        </w:numPr>
        <w:autoSpaceDE w:val="0"/>
        <w:autoSpaceDN w:val="0"/>
        <w:adjustRightInd w:val="0"/>
        <w:spacing w:before="80" w:after="120"/>
        <w:jc w:val="both"/>
        <w:rPr>
          <w:rFonts w:ascii="Century Gothic" w:hAnsi="Century Gothic"/>
          <w:sz w:val="22"/>
          <w:lang w:val="sr-Cyrl-CS"/>
        </w:rPr>
      </w:pPr>
      <w:r w:rsidRPr="00A47F75">
        <w:rPr>
          <w:rFonts w:ascii="Century Gothic" w:hAnsi="Century Gothic"/>
          <w:b/>
          <w:sz w:val="22"/>
          <w:lang w:val="sr-Cyrl-CS"/>
        </w:rPr>
        <w:t xml:space="preserve">услуге регулације </w:t>
      </w:r>
      <w:r w:rsidRPr="00A47F75">
        <w:rPr>
          <w:rFonts w:ascii="Century Gothic" w:hAnsi="Century Gothic"/>
          <w:sz w:val="22"/>
          <w:lang w:val="sr-Cyrl-CS"/>
        </w:rPr>
        <w:t>који описују начине на које екосистеми усклађују есенцијалне еколошке процесе који имају директан утицај на живот човека, као што је на пример регулисање климе, ублажавање климатских екстрема или очување водних ресурса,</w:t>
      </w:r>
    </w:p>
    <w:p w:rsidR="000E2E8C" w:rsidRPr="00A47F75" w:rsidRDefault="000E2E8C" w:rsidP="000E2E8C">
      <w:pPr>
        <w:pStyle w:val="ListParagraph"/>
        <w:numPr>
          <w:ilvl w:val="0"/>
          <w:numId w:val="14"/>
        </w:numPr>
        <w:autoSpaceDE w:val="0"/>
        <w:autoSpaceDN w:val="0"/>
        <w:adjustRightInd w:val="0"/>
        <w:spacing w:before="80" w:after="120"/>
        <w:jc w:val="both"/>
        <w:rPr>
          <w:rFonts w:ascii="Century Gothic" w:hAnsi="Century Gothic"/>
          <w:sz w:val="22"/>
          <w:lang w:val="sr-Cyrl-CS"/>
        </w:rPr>
      </w:pPr>
      <w:r w:rsidRPr="00A47F75">
        <w:rPr>
          <w:rFonts w:ascii="Century Gothic" w:hAnsi="Century Gothic"/>
          <w:b/>
          <w:sz w:val="22"/>
          <w:lang w:val="sr-Cyrl-CS"/>
        </w:rPr>
        <w:lastRenderedPageBreak/>
        <w:t>услуге продукције</w:t>
      </w:r>
      <w:r w:rsidRPr="00A47F75">
        <w:rPr>
          <w:rFonts w:ascii="Century Gothic" w:hAnsi="Century Gothic"/>
          <w:sz w:val="22"/>
          <w:lang w:val="sr-Cyrl-CS"/>
        </w:rPr>
        <w:t xml:space="preserve"> који се односе на обезбеђивања добара и услуга (као што је вода за пиће и храна коју обезбеђују пољопривредни системи, до сировина и енергије),</w:t>
      </w:r>
    </w:p>
    <w:p w:rsidR="000E2E8C" w:rsidRPr="00A47F75" w:rsidRDefault="000E2E8C" w:rsidP="000E2E8C">
      <w:pPr>
        <w:pStyle w:val="ListParagraph"/>
        <w:numPr>
          <w:ilvl w:val="0"/>
          <w:numId w:val="14"/>
        </w:numPr>
        <w:autoSpaceDE w:val="0"/>
        <w:autoSpaceDN w:val="0"/>
        <w:adjustRightInd w:val="0"/>
        <w:spacing w:before="80" w:after="120"/>
        <w:jc w:val="both"/>
        <w:rPr>
          <w:rFonts w:ascii="Century Gothic" w:hAnsi="Century Gothic"/>
          <w:sz w:val="22"/>
          <w:lang w:val="sr-Cyrl-CS"/>
        </w:rPr>
      </w:pPr>
      <w:r w:rsidRPr="00A47F75">
        <w:rPr>
          <w:rFonts w:ascii="Century Gothic" w:hAnsi="Century Gothic"/>
          <w:b/>
          <w:sz w:val="22"/>
          <w:lang w:val="sr-Cyrl-CS"/>
        </w:rPr>
        <w:t>услуге културе</w:t>
      </w:r>
      <w:r w:rsidRPr="00A47F75">
        <w:rPr>
          <w:rFonts w:ascii="Century Gothic" w:hAnsi="Century Gothic"/>
          <w:sz w:val="22"/>
          <w:lang w:val="sr-Cyrl-CS"/>
        </w:rPr>
        <w:t xml:space="preserve"> у коју спадају утицаји екосистема које доприносе очувању здравља људи и утичу на задовољење духовних потреба човека, као што су нпр. рекреација, туризам, визуелни квалитет простора и сл,</w:t>
      </w:r>
    </w:p>
    <w:p w:rsidR="000E2E8C" w:rsidRPr="00A47F75" w:rsidRDefault="000E2E8C" w:rsidP="000E2E8C">
      <w:pPr>
        <w:pStyle w:val="ListParagraph"/>
        <w:numPr>
          <w:ilvl w:val="0"/>
          <w:numId w:val="14"/>
        </w:numPr>
        <w:autoSpaceDE w:val="0"/>
        <w:autoSpaceDN w:val="0"/>
        <w:adjustRightInd w:val="0"/>
        <w:spacing w:before="80" w:after="120"/>
        <w:jc w:val="both"/>
        <w:rPr>
          <w:rFonts w:ascii="Century Gothic" w:hAnsi="Century Gothic"/>
          <w:sz w:val="22"/>
          <w:lang w:val="sr-Cyrl-CS"/>
        </w:rPr>
      </w:pPr>
      <w:r w:rsidRPr="00A47F75">
        <w:rPr>
          <w:rFonts w:ascii="Century Gothic" w:hAnsi="Century Gothic"/>
          <w:b/>
          <w:sz w:val="22"/>
          <w:lang w:val="sr-Cyrl-CS"/>
        </w:rPr>
        <w:t>услуге подршке</w:t>
      </w:r>
      <w:r w:rsidRPr="00A47F75">
        <w:rPr>
          <w:rFonts w:ascii="Century Gothic" w:hAnsi="Century Gothic"/>
          <w:sz w:val="22"/>
          <w:lang w:val="sr-Cyrl-CS"/>
        </w:rPr>
        <w:t>, потребне за обезбеђивање свих осталих услуга (индиректне користи које човечанство има од формирања земљишта, фотосинтезе, кружења хранљивих материја и сл).</w:t>
      </w:r>
    </w:p>
    <w:p w:rsidR="000E2E8C" w:rsidRPr="00A47F75" w:rsidRDefault="000E2E8C" w:rsidP="00A44BAF">
      <w:pPr>
        <w:autoSpaceDE w:val="0"/>
        <w:autoSpaceDN w:val="0"/>
        <w:adjustRightInd w:val="0"/>
        <w:spacing w:before="120" w:after="120"/>
        <w:jc w:val="both"/>
        <w:rPr>
          <w:rFonts w:ascii="Century Gothic" w:hAnsi="Century Gothic"/>
          <w:sz w:val="22"/>
          <w:szCs w:val="22"/>
          <w:lang w:val="sr-Cyrl-CS"/>
        </w:rPr>
      </w:pPr>
      <w:r w:rsidRPr="00A47F75">
        <w:rPr>
          <w:rFonts w:ascii="Century Gothic" w:hAnsi="Century Gothic"/>
          <w:sz w:val="22"/>
          <w:lang w:val="sr-Cyrl-CS"/>
        </w:rPr>
        <w:t>К</w:t>
      </w:r>
      <w:r w:rsidRPr="00A47F75">
        <w:rPr>
          <w:rFonts w:ascii="Century Gothic" w:hAnsi="Century Gothic"/>
          <w:sz w:val="22"/>
          <w:szCs w:val="22"/>
          <w:lang w:val="sr-Cyrl-CS"/>
        </w:rPr>
        <w:t>ритеријум</w:t>
      </w:r>
      <w:r w:rsidRPr="00A47F75">
        <w:rPr>
          <w:rFonts w:ascii="Century Gothic" w:hAnsi="Century Gothic"/>
          <w:sz w:val="22"/>
          <w:lang w:val="sr-Cyrl-CS"/>
        </w:rPr>
        <w:t>е</w:t>
      </w:r>
      <w:r w:rsidRPr="00A47F75">
        <w:rPr>
          <w:rFonts w:ascii="Century Gothic" w:hAnsi="Century Gothic"/>
          <w:sz w:val="22"/>
          <w:szCs w:val="22"/>
          <w:lang w:val="sr-Cyrl-CS"/>
        </w:rPr>
        <w:t xml:space="preserve"> утврђивањ</w:t>
      </w:r>
      <w:r w:rsidRPr="00A47F75">
        <w:rPr>
          <w:rFonts w:ascii="Century Gothic" w:hAnsi="Century Gothic"/>
          <w:sz w:val="22"/>
          <w:szCs w:val="22"/>
        </w:rPr>
        <w:t>a</w:t>
      </w:r>
      <w:r w:rsidRPr="00A47F75">
        <w:rPr>
          <w:rFonts w:ascii="Century Gothic" w:hAnsi="Century Gothic"/>
          <w:sz w:val="22"/>
          <w:szCs w:val="22"/>
          <w:lang w:val="sr-Cyrl-CS"/>
        </w:rPr>
        <w:t xml:space="preserve"> Значаја биотопа за услуге урбаних екосистема</w:t>
      </w:r>
      <w:r w:rsidRPr="00A47F75">
        <w:rPr>
          <w:rFonts w:ascii="Century Gothic" w:hAnsi="Century Gothic"/>
          <w:sz w:val="22"/>
          <w:lang w:val="sr-Cyrl-CS"/>
        </w:rPr>
        <w:t xml:space="preserve"> чине </w:t>
      </w:r>
      <w:r w:rsidRPr="00A47F75">
        <w:rPr>
          <w:rFonts w:ascii="Century Gothic" w:hAnsi="Century Gothic"/>
          <w:sz w:val="22"/>
          <w:szCs w:val="22"/>
          <w:lang w:val="sr-Cyrl-CS"/>
        </w:rPr>
        <w:t>13 услуга урбаних екосистема значајних за добробит човека</w:t>
      </w:r>
      <w:r w:rsidRPr="00A47F75">
        <w:rPr>
          <w:rFonts w:ascii="Century Gothic" w:hAnsi="Century Gothic"/>
          <w:sz w:val="22"/>
          <w:lang w:val="sr-Cyrl-CS"/>
        </w:rPr>
        <w:t xml:space="preserve"> и то: </w:t>
      </w:r>
      <w:r w:rsidRPr="00A47F75">
        <w:rPr>
          <w:rFonts w:ascii="Century Gothic" w:hAnsi="Century Gothic"/>
          <w:sz w:val="22"/>
          <w:szCs w:val="22"/>
          <w:lang w:val="sr-Cyrl-CS"/>
        </w:rPr>
        <w:t>Обезбеђивање добара</w:t>
      </w:r>
      <w:r w:rsidRPr="00A47F75">
        <w:rPr>
          <w:rFonts w:ascii="Century Gothic" w:hAnsi="Century Gothic"/>
          <w:sz w:val="22"/>
          <w:lang w:val="sr-Cyrl-CS"/>
        </w:rPr>
        <w:t xml:space="preserve">, </w:t>
      </w:r>
      <w:r w:rsidRPr="00A47F75">
        <w:rPr>
          <w:rFonts w:ascii="Century Gothic" w:hAnsi="Century Gothic"/>
          <w:sz w:val="22"/>
          <w:szCs w:val="22"/>
          <w:lang w:val="sr-Cyrl-CS"/>
        </w:rPr>
        <w:t>Регулисање квалитета ваздуха</w:t>
      </w:r>
      <w:r w:rsidRPr="00A47F75">
        <w:rPr>
          <w:rFonts w:ascii="Century Gothic" w:hAnsi="Century Gothic"/>
          <w:sz w:val="22"/>
          <w:lang w:val="sr-Cyrl-CS"/>
        </w:rPr>
        <w:t xml:space="preserve">, </w:t>
      </w:r>
      <w:r w:rsidRPr="00A47F75">
        <w:rPr>
          <w:rFonts w:ascii="Century Gothic" w:hAnsi="Century Gothic"/>
          <w:sz w:val="22"/>
          <w:szCs w:val="22"/>
          <w:lang w:val="sr-Cyrl-CS"/>
        </w:rPr>
        <w:t>Регулисање температуре ваздуха</w:t>
      </w:r>
      <w:r w:rsidRPr="00A47F75">
        <w:rPr>
          <w:rFonts w:ascii="Century Gothic" w:hAnsi="Century Gothic"/>
          <w:sz w:val="22"/>
          <w:lang w:val="sr-Cyrl-CS"/>
        </w:rPr>
        <w:t xml:space="preserve">, </w:t>
      </w:r>
      <w:r w:rsidRPr="00A47F75">
        <w:rPr>
          <w:rFonts w:ascii="Century Gothic" w:hAnsi="Century Gothic"/>
          <w:sz w:val="22"/>
          <w:szCs w:val="22"/>
          <w:lang w:val="sr-Cyrl-CS"/>
        </w:rPr>
        <w:t>Очување водних ресурса и/или пречишћавање вода</w:t>
      </w:r>
      <w:r w:rsidRPr="00A47F75">
        <w:rPr>
          <w:rFonts w:ascii="Century Gothic" w:hAnsi="Century Gothic"/>
          <w:sz w:val="22"/>
          <w:lang w:val="sr-Cyrl-CS"/>
        </w:rPr>
        <w:t xml:space="preserve">, </w:t>
      </w:r>
      <w:r w:rsidRPr="00A47F75">
        <w:rPr>
          <w:rFonts w:ascii="Century Gothic" w:hAnsi="Century Gothic"/>
          <w:sz w:val="22"/>
          <w:szCs w:val="22"/>
          <w:lang w:val="sr-Cyrl-CS"/>
        </w:rPr>
        <w:t>Ублажавање климатских екстрема</w:t>
      </w:r>
      <w:r w:rsidRPr="00A47F75">
        <w:rPr>
          <w:rFonts w:ascii="Century Gothic" w:hAnsi="Century Gothic"/>
          <w:sz w:val="22"/>
          <w:lang w:val="sr-Cyrl-CS"/>
        </w:rPr>
        <w:t xml:space="preserve">, </w:t>
      </w:r>
      <w:r w:rsidRPr="00A47F75">
        <w:rPr>
          <w:rFonts w:ascii="Century Gothic" w:hAnsi="Century Gothic"/>
          <w:sz w:val="22"/>
          <w:szCs w:val="22"/>
          <w:lang w:val="sr-Cyrl-CS"/>
        </w:rPr>
        <w:t>Заштита земљишта од ерозије</w:t>
      </w:r>
      <w:r w:rsidRPr="00A47F75">
        <w:rPr>
          <w:rFonts w:ascii="Century Gothic" w:hAnsi="Century Gothic"/>
          <w:sz w:val="22"/>
          <w:lang w:val="sr-Cyrl-CS"/>
        </w:rPr>
        <w:t xml:space="preserve">, </w:t>
      </w:r>
      <w:r w:rsidRPr="00A47F75">
        <w:rPr>
          <w:rFonts w:ascii="Century Gothic" w:hAnsi="Century Gothic"/>
          <w:sz w:val="22"/>
          <w:szCs w:val="22"/>
          <w:lang w:val="sr-Cyrl-CS"/>
        </w:rPr>
        <w:t>Регулисање буке</w:t>
      </w:r>
      <w:r w:rsidRPr="00A47F75">
        <w:rPr>
          <w:rFonts w:ascii="Century Gothic" w:hAnsi="Century Gothic"/>
          <w:sz w:val="22"/>
          <w:lang w:val="sr-Cyrl-CS"/>
        </w:rPr>
        <w:t xml:space="preserve">, </w:t>
      </w:r>
      <w:r w:rsidRPr="00A47F75">
        <w:rPr>
          <w:rFonts w:ascii="Century Gothic" w:hAnsi="Century Gothic"/>
          <w:sz w:val="22"/>
          <w:szCs w:val="22"/>
          <w:lang w:val="sr-Cyrl-CS"/>
        </w:rPr>
        <w:t>Станиште врста</w:t>
      </w:r>
      <w:r w:rsidRPr="00A47F75">
        <w:rPr>
          <w:rFonts w:ascii="Century Gothic" w:hAnsi="Century Gothic"/>
          <w:sz w:val="22"/>
          <w:lang w:val="sr-Cyrl-CS"/>
        </w:rPr>
        <w:t xml:space="preserve">, </w:t>
      </w:r>
      <w:r w:rsidRPr="00A47F75">
        <w:rPr>
          <w:rFonts w:ascii="Century Gothic" w:hAnsi="Century Gothic"/>
          <w:sz w:val="22"/>
          <w:szCs w:val="22"/>
          <w:lang w:val="sr-Cyrl-CS"/>
        </w:rPr>
        <w:t>Рекреација</w:t>
      </w:r>
      <w:r w:rsidRPr="00A47F75">
        <w:rPr>
          <w:rFonts w:ascii="Century Gothic" w:hAnsi="Century Gothic"/>
          <w:sz w:val="22"/>
          <w:lang w:val="sr-Cyrl-CS"/>
        </w:rPr>
        <w:t xml:space="preserve">, </w:t>
      </w:r>
      <w:r w:rsidRPr="00A47F75">
        <w:rPr>
          <w:rFonts w:ascii="Century Gothic" w:hAnsi="Century Gothic"/>
          <w:sz w:val="22"/>
          <w:szCs w:val="22"/>
          <w:lang w:val="sr-Cyrl-CS"/>
        </w:rPr>
        <w:t>Туризам</w:t>
      </w:r>
      <w:r w:rsidRPr="00A47F75">
        <w:rPr>
          <w:rFonts w:ascii="Century Gothic" w:hAnsi="Century Gothic"/>
          <w:sz w:val="22"/>
          <w:lang w:val="sr-Cyrl-CS"/>
        </w:rPr>
        <w:t xml:space="preserve">, </w:t>
      </w:r>
      <w:r w:rsidRPr="00A47F75">
        <w:rPr>
          <w:rFonts w:ascii="Century Gothic" w:hAnsi="Century Gothic"/>
          <w:sz w:val="22"/>
          <w:szCs w:val="22"/>
          <w:lang w:val="sr-Cyrl-CS"/>
        </w:rPr>
        <w:t>Образовање</w:t>
      </w:r>
      <w:r w:rsidRPr="00A47F75">
        <w:rPr>
          <w:rFonts w:ascii="Century Gothic" w:hAnsi="Century Gothic"/>
          <w:sz w:val="22"/>
          <w:lang w:val="sr-Cyrl-CS"/>
        </w:rPr>
        <w:t xml:space="preserve">, </w:t>
      </w:r>
      <w:r w:rsidRPr="00A47F75">
        <w:rPr>
          <w:rFonts w:ascii="Century Gothic" w:hAnsi="Century Gothic"/>
          <w:sz w:val="22"/>
          <w:szCs w:val="22"/>
          <w:lang w:val="sr-Cyrl-CS"/>
        </w:rPr>
        <w:t>Естетске вредности и амбијент</w:t>
      </w:r>
      <w:r w:rsidRPr="00A47F75">
        <w:rPr>
          <w:rFonts w:ascii="Century Gothic" w:hAnsi="Century Gothic"/>
          <w:sz w:val="22"/>
          <w:lang w:val="sr-Cyrl-CS"/>
        </w:rPr>
        <w:t xml:space="preserve"> и </w:t>
      </w:r>
      <w:r w:rsidRPr="00A47F75">
        <w:rPr>
          <w:rFonts w:ascii="Century Gothic" w:hAnsi="Century Gothic"/>
          <w:sz w:val="22"/>
          <w:szCs w:val="22"/>
          <w:lang w:val="sr-Cyrl-CS"/>
        </w:rPr>
        <w:t>Економске вредности</w:t>
      </w:r>
      <w:r w:rsidRPr="00A47F75">
        <w:rPr>
          <w:rFonts w:ascii="Century Gothic" w:hAnsi="Century Gothic"/>
          <w:sz w:val="22"/>
          <w:lang w:val="sr-Cyrl-CS"/>
        </w:rPr>
        <w:t xml:space="preserve">. </w:t>
      </w:r>
      <w:r w:rsidRPr="00A47F75">
        <w:rPr>
          <w:rFonts w:ascii="Century Gothic" w:hAnsi="Century Gothic"/>
          <w:bCs/>
          <w:sz w:val="22"/>
          <w:szCs w:val="22"/>
          <w:lang w:val="sr-Cyrl-CS"/>
        </w:rPr>
        <w:t>Вредности добијене проценом услуга урбаних екосистема допуњене су</w:t>
      </w:r>
      <w:r w:rsidRPr="00A47F75">
        <w:rPr>
          <w:rFonts w:ascii="Century Gothic" w:hAnsi="Century Gothic"/>
          <w:bCs/>
          <w:sz w:val="22"/>
          <w:lang w:val="sr-Cyrl-CS"/>
        </w:rPr>
        <w:t xml:space="preserve"> </w:t>
      </w:r>
      <w:r w:rsidRPr="00A47F75">
        <w:rPr>
          <w:rFonts w:ascii="Century Gothic" w:hAnsi="Century Gothic"/>
          <w:bCs/>
          <w:sz w:val="22"/>
          <w:szCs w:val="22"/>
          <w:lang w:val="sr-Cyrl-CS"/>
        </w:rPr>
        <w:t>вредностима корективних фактора</w:t>
      </w:r>
      <w:r w:rsidRPr="00A47F75">
        <w:rPr>
          <w:rFonts w:ascii="Century Gothic" w:hAnsi="Century Gothic"/>
          <w:bCs/>
          <w:sz w:val="22"/>
          <w:lang w:val="sr-Cyrl-CS"/>
        </w:rPr>
        <w:t xml:space="preserve"> - (</w:t>
      </w:r>
      <w:r w:rsidRPr="00A47F75">
        <w:rPr>
          <w:rFonts w:ascii="Century Gothic" w:hAnsi="Century Gothic"/>
          <w:sz w:val="22"/>
          <w:szCs w:val="22"/>
          <w:lang w:val="sr-Cyrl-CS"/>
        </w:rPr>
        <w:t>Зона града</w:t>
      </w:r>
      <w:r w:rsidRPr="00A47F75">
        <w:rPr>
          <w:rFonts w:ascii="Century Gothic" w:hAnsi="Century Gothic"/>
          <w:sz w:val="22"/>
          <w:lang w:val="sr-Cyrl-CS"/>
        </w:rPr>
        <w:t xml:space="preserve">, </w:t>
      </w:r>
      <w:r w:rsidRPr="00A47F75">
        <w:rPr>
          <w:rFonts w:ascii="Century Gothic" w:hAnsi="Century Gothic"/>
          <w:sz w:val="22"/>
          <w:szCs w:val="22"/>
          <w:lang w:val="sr-Cyrl-CS"/>
        </w:rPr>
        <w:t>Клизиште</w:t>
      </w:r>
      <w:r w:rsidRPr="00A47F75">
        <w:rPr>
          <w:rFonts w:ascii="Century Gothic" w:hAnsi="Century Gothic"/>
          <w:sz w:val="22"/>
          <w:lang w:val="sr-Cyrl-CS"/>
        </w:rPr>
        <w:t xml:space="preserve">, </w:t>
      </w:r>
      <w:r w:rsidRPr="00A47F75">
        <w:rPr>
          <w:rFonts w:ascii="Century Gothic" w:hAnsi="Century Gothic"/>
          <w:sz w:val="22"/>
          <w:szCs w:val="22"/>
          <w:lang w:val="sr-Cyrl-CS"/>
        </w:rPr>
        <w:t>Коришћење земљишта</w:t>
      </w:r>
      <w:r w:rsidRPr="00A47F75">
        <w:rPr>
          <w:rFonts w:ascii="Century Gothic" w:hAnsi="Century Gothic"/>
          <w:sz w:val="22"/>
          <w:lang w:val="sr-Cyrl-CS"/>
        </w:rPr>
        <w:t xml:space="preserve">, </w:t>
      </w:r>
      <w:r w:rsidRPr="00A47F75">
        <w:rPr>
          <w:rFonts w:ascii="Century Gothic" w:hAnsi="Century Gothic"/>
          <w:sz w:val="22"/>
          <w:szCs w:val="22"/>
          <w:lang w:val="sr-Cyrl-CS"/>
        </w:rPr>
        <w:t>Зона утицаја саобраћајнице</w:t>
      </w:r>
      <w:r w:rsidRPr="00A47F75">
        <w:rPr>
          <w:rFonts w:ascii="Century Gothic" w:hAnsi="Century Gothic"/>
          <w:sz w:val="22"/>
          <w:lang w:val="sr-Cyrl-CS"/>
        </w:rPr>
        <w:t xml:space="preserve"> и </w:t>
      </w:r>
      <w:r w:rsidRPr="00A47F75">
        <w:rPr>
          <w:rFonts w:ascii="Century Gothic" w:hAnsi="Century Gothic"/>
          <w:sz w:val="22"/>
          <w:szCs w:val="22"/>
          <w:lang w:val="sr-Cyrl-CS"/>
        </w:rPr>
        <w:t>Зона заштите водоизворишта и водотокова</w:t>
      </w:r>
      <w:r w:rsidRPr="00A47F75">
        <w:rPr>
          <w:rFonts w:ascii="Century Gothic" w:hAnsi="Century Gothic"/>
          <w:sz w:val="22"/>
          <w:lang w:val="sr-Cyrl-CS"/>
        </w:rPr>
        <w:t>).</w:t>
      </w:r>
    </w:p>
    <w:p w:rsidR="00F5036C" w:rsidRPr="00A47F75" w:rsidRDefault="00F5036C" w:rsidP="00242C9F">
      <w:pPr>
        <w:spacing w:before="120"/>
        <w:jc w:val="both"/>
        <w:rPr>
          <w:rFonts w:ascii="Century Gothic" w:hAnsi="Century Gothic"/>
          <w:sz w:val="22"/>
          <w:szCs w:val="22"/>
        </w:rPr>
      </w:pPr>
      <w:r w:rsidRPr="00A47F75">
        <w:rPr>
          <w:rFonts w:ascii="Century Gothic" w:hAnsi="Century Gothic"/>
          <w:sz w:val="22"/>
          <w:szCs w:val="22"/>
          <w:lang w:val="sr-Cyrl-CS"/>
        </w:rPr>
        <w:t>На основу збира вредности које је сваки тип, односно подтип биотопа добио на основу 13 критеријума вредновања услуга урбаних екосистема и корективних фактора, биотопи су коначно разврстани у седам категорија.</w:t>
      </w:r>
    </w:p>
    <w:p w:rsidR="00242C9F" w:rsidRPr="00A47F75" w:rsidRDefault="00242C9F" w:rsidP="00A44BAF">
      <w:pPr>
        <w:spacing w:before="120" w:after="120"/>
        <w:jc w:val="both"/>
        <w:rPr>
          <w:rFonts w:ascii="Century Gothic" w:hAnsi="Century Gothic"/>
          <w:sz w:val="22"/>
          <w:szCs w:val="22"/>
        </w:rPr>
      </w:pPr>
      <w:r w:rsidRPr="00A47F75">
        <w:rPr>
          <w:rFonts w:ascii="Century Gothic" w:hAnsi="Century Gothic"/>
          <w:noProof/>
          <w:sz w:val="22"/>
          <w:szCs w:val="22"/>
        </w:rPr>
        <w:drawing>
          <wp:inline distT="0" distB="0" distL="0" distR="0">
            <wp:extent cx="5832475" cy="1318349"/>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l="20230" t="45090" r="2083" b="36072"/>
                    <a:stretch>
                      <a:fillRect/>
                    </a:stretch>
                  </pic:blipFill>
                  <pic:spPr bwMode="auto">
                    <a:xfrm>
                      <a:off x="0" y="0"/>
                      <a:ext cx="5832475" cy="1318349"/>
                    </a:xfrm>
                    <a:prstGeom prst="rect">
                      <a:avLst/>
                    </a:prstGeom>
                    <a:noFill/>
                    <a:ln w="9525">
                      <a:noFill/>
                      <a:miter lim="800000"/>
                      <a:headEnd/>
                      <a:tailEnd/>
                    </a:ln>
                  </pic:spPr>
                </pic:pic>
              </a:graphicData>
            </a:graphic>
          </wp:inline>
        </w:drawing>
      </w:r>
    </w:p>
    <w:p w:rsidR="001725AA" w:rsidRPr="00A47F75" w:rsidRDefault="00971D97" w:rsidP="00971D97">
      <w:pPr>
        <w:spacing w:before="120" w:after="120"/>
        <w:jc w:val="center"/>
        <w:rPr>
          <w:rFonts w:ascii="Century Gothic" w:hAnsi="Century Gothic"/>
          <w:sz w:val="22"/>
          <w:szCs w:val="22"/>
        </w:rPr>
      </w:pPr>
      <w:r>
        <w:rPr>
          <w:noProof/>
        </w:rPr>
        <w:drawing>
          <wp:inline distT="0" distB="0" distL="0" distR="0" wp14:anchorId="02236A5C" wp14:editId="23B3EA85">
            <wp:extent cx="5718351" cy="3348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5524" t="14989" r="1499" b="7280"/>
                    <a:stretch/>
                  </pic:blipFill>
                  <pic:spPr bwMode="auto">
                    <a:xfrm>
                      <a:off x="0" y="0"/>
                      <a:ext cx="5718351" cy="3348000"/>
                    </a:xfrm>
                    <a:prstGeom prst="rect">
                      <a:avLst/>
                    </a:prstGeom>
                    <a:ln>
                      <a:noFill/>
                    </a:ln>
                    <a:extLst>
                      <a:ext uri="{53640926-AAD7-44D8-BBD7-CCE9431645EC}">
                        <a14:shadowObscured xmlns:a14="http://schemas.microsoft.com/office/drawing/2010/main"/>
                      </a:ext>
                    </a:extLst>
                  </pic:spPr>
                </pic:pic>
              </a:graphicData>
            </a:graphic>
          </wp:inline>
        </w:drawing>
      </w:r>
    </w:p>
    <w:p w:rsidR="00F5036C" w:rsidRPr="00662B7C" w:rsidRDefault="00F5036C" w:rsidP="00E828AC">
      <w:pPr>
        <w:spacing w:before="240" w:after="120"/>
        <w:jc w:val="both"/>
        <w:rPr>
          <w:rFonts w:ascii="Century Gothic" w:hAnsi="Century Gothic"/>
          <w:sz w:val="22"/>
          <w:szCs w:val="22"/>
        </w:rPr>
      </w:pPr>
      <w:r w:rsidRPr="00662B7C">
        <w:rPr>
          <w:rFonts w:ascii="Century Gothic" w:hAnsi="Century Gothic"/>
          <w:sz w:val="22"/>
          <w:szCs w:val="22"/>
          <w:lang w:val="sr-Cyrl-CS"/>
        </w:rPr>
        <w:t xml:space="preserve">Анализом добијених резултата, за предметно подручје, закључено је да највећу потенцијалну вредност, за услуге урбаних екосистема, имају биотопи </w:t>
      </w:r>
      <w:r w:rsidR="005B35BB" w:rsidRPr="00662B7C">
        <w:rPr>
          <w:rFonts w:ascii="Century Gothic" w:hAnsi="Century Gothic"/>
          <w:sz w:val="22"/>
          <w:szCs w:val="22"/>
          <w:lang w:val="sr-Cyrl-CS"/>
        </w:rPr>
        <w:t xml:space="preserve">главне </w:t>
      </w:r>
      <w:r w:rsidR="005B35BB" w:rsidRPr="00662B7C">
        <w:rPr>
          <w:rFonts w:ascii="Century Gothic" w:hAnsi="Century Gothic"/>
          <w:sz w:val="22"/>
          <w:szCs w:val="22"/>
          <w:lang w:val="sr-Cyrl-CS"/>
        </w:rPr>
        <w:lastRenderedPageBreak/>
        <w:t xml:space="preserve">групе 8 - </w:t>
      </w:r>
      <w:r w:rsidR="005B35BB" w:rsidRPr="00662B7C">
        <w:rPr>
          <w:rFonts w:ascii="Century Gothic" w:hAnsi="Century Gothic"/>
          <w:sz w:val="22"/>
          <w:szCs w:val="22"/>
          <w:lang w:val="ru-RU"/>
        </w:rPr>
        <w:t>Живице</w:t>
      </w:r>
      <w:r w:rsidR="005B35BB" w:rsidRPr="00662B7C">
        <w:rPr>
          <w:rFonts w:ascii="Century Gothic" w:hAnsi="Century Gothic"/>
          <w:b/>
          <w:sz w:val="22"/>
          <w:szCs w:val="22"/>
          <w:lang w:val="ru-RU"/>
        </w:rPr>
        <w:t xml:space="preserve">, </w:t>
      </w:r>
      <w:r w:rsidR="005B35BB" w:rsidRPr="00662B7C">
        <w:rPr>
          <w:rFonts w:ascii="Century Gothic" w:hAnsi="Century Gothic"/>
          <w:sz w:val="22"/>
          <w:szCs w:val="22"/>
          <w:lang w:val="ru-RU"/>
        </w:rPr>
        <w:t>шибљаци, групе дрвећа и шуме</w:t>
      </w:r>
      <w:r w:rsidR="005B35BB" w:rsidRPr="00662B7C">
        <w:rPr>
          <w:rFonts w:ascii="Century Gothic" w:hAnsi="Century Gothic"/>
          <w:sz w:val="22"/>
          <w:szCs w:val="22"/>
          <w:lang w:val="sr-Cyrl-CS"/>
        </w:rPr>
        <w:t xml:space="preserve"> </w:t>
      </w:r>
      <w:r w:rsidR="005B35BB">
        <w:rPr>
          <w:rFonts w:ascii="Century Gothic" w:hAnsi="Century Gothic"/>
          <w:sz w:val="22"/>
          <w:szCs w:val="22"/>
          <w:lang w:val="sr-Cyrl-CS"/>
        </w:rPr>
        <w:t xml:space="preserve">и поједини биотопи </w:t>
      </w:r>
      <w:r w:rsidRPr="00662B7C">
        <w:rPr>
          <w:rFonts w:ascii="Century Gothic" w:hAnsi="Century Gothic"/>
          <w:sz w:val="22"/>
          <w:szCs w:val="22"/>
          <w:lang w:val="sr-Cyrl-CS"/>
        </w:rPr>
        <w:t xml:space="preserve">главне групе </w:t>
      </w:r>
      <w:r w:rsidR="005B35BB" w:rsidRPr="00662B7C">
        <w:rPr>
          <w:rFonts w:ascii="Century Gothic" w:hAnsi="Century Gothic"/>
          <w:sz w:val="22"/>
          <w:szCs w:val="22"/>
          <w:lang w:val="sr-Cyrl-CS"/>
        </w:rPr>
        <w:t xml:space="preserve">7 – </w:t>
      </w:r>
      <w:r w:rsidR="005B35BB" w:rsidRPr="00662B7C">
        <w:rPr>
          <w:rFonts w:ascii="Century Gothic" w:hAnsi="Century Gothic"/>
          <w:sz w:val="22"/>
          <w:szCs w:val="22"/>
          <w:lang w:val="ru-RU"/>
        </w:rPr>
        <w:t>Пољопривредне површине</w:t>
      </w:r>
      <w:r w:rsidR="005B35BB">
        <w:rPr>
          <w:rFonts w:ascii="Century Gothic" w:hAnsi="Century Gothic"/>
          <w:sz w:val="22"/>
          <w:szCs w:val="22"/>
          <w:lang w:val="ru-RU"/>
        </w:rPr>
        <w:t xml:space="preserve"> (воћнаци и виногради)</w:t>
      </w:r>
      <w:r w:rsidRPr="00662B7C">
        <w:rPr>
          <w:rFonts w:ascii="Century Gothic" w:hAnsi="Century Gothic"/>
          <w:sz w:val="22"/>
          <w:szCs w:val="22"/>
          <w:lang w:val="sr-Cyrl-CS"/>
        </w:rPr>
        <w:t xml:space="preserve">. Оне представљају </w:t>
      </w:r>
      <w:r w:rsidRPr="00662B7C">
        <w:rPr>
          <w:rFonts w:ascii="Century Gothic" w:hAnsi="Century Gothic"/>
          <w:b/>
          <w:sz w:val="22"/>
          <w:szCs w:val="22"/>
          <w:lang w:val="sr-Cyrl-CS"/>
        </w:rPr>
        <w:t>биотопе од</w:t>
      </w:r>
      <w:r w:rsidR="00EB57FE" w:rsidRPr="00662B7C">
        <w:rPr>
          <w:rFonts w:ascii="Century Gothic" w:hAnsi="Century Gothic"/>
          <w:b/>
          <w:sz w:val="22"/>
          <w:szCs w:val="22"/>
          <w:lang w:val="sr-Cyrl-CS"/>
        </w:rPr>
        <w:t xml:space="preserve"> великог</w:t>
      </w:r>
      <w:r w:rsidR="005B35BB">
        <w:rPr>
          <w:rFonts w:ascii="Century Gothic" w:hAnsi="Century Gothic"/>
          <w:b/>
          <w:sz w:val="22"/>
          <w:szCs w:val="22"/>
          <w:lang w:val="sr-Cyrl-CS"/>
        </w:rPr>
        <w:t xml:space="preserve"> </w:t>
      </w:r>
      <w:r w:rsidRPr="00662B7C">
        <w:rPr>
          <w:rFonts w:ascii="Century Gothic" w:hAnsi="Century Gothic"/>
          <w:b/>
          <w:sz w:val="22"/>
          <w:szCs w:val="22"/>
          <w:lang w:val="sr-Cyrl-CS"/>
        </w:rPr>
        <w:t>значаја за услуге урбаних екосистема</w:t>
      </w:r>
      <w:r w:rsidR="00EB57FE" w:rsidRPr="00662B7C">
        <w:rPr>
          <w:rFonts w:ascii="Century Gothic" w:hAnsi="Century Gothic"/>
          <w:sz w:val="22"/>
          <w:szCs w:val="22"/>
          <w:lang w:val="sr-Cyrl-CS"/>
        </w:rPr>
        <w:t xml:space="preserve"> (Оцене </w:t>
      </w:r>
      <w:r w:rsidR="00D071CC">
        <w:rPr>
          <w:rFonts w:ascii="Century Gothic" w:hAnsi="Century Gothic"/>
          <w:sz w:val="22"/>
          <w:szCs w:val="22"/>
          <w:lang w:val="sr-Cyrl-CS"/>
        </w:rPr>
        <w:t>5</w:t>
      </w:r>
      <w:r w:rsidR="00EB57FE" w:rsidRPr="00662B7C">
        <w:rPr>
          <w:rFonts w:ascii="Century Gothic" w:hAnsi="Century Gothic"/>
          <w:sz w:val="22"/>
          <w:szCs w:val="22"/>
          <w:lang w:val="sr-Cyrl-CS"/>
        </w:rPr>
        <w:t xml:space="preserve"> и</w:t>
      </w:r>
      <w:r w:rsidRPr="00662B7C">
        <w:rPr>
          <w:rFonts w:ascii="Century Gothic" w:hAnsi="Century Gothic"/>
          <w:sz w:val="22"/>
          <w:szCs w:val="22"/>
          <w:lang w:val="sr-Cyrl-CS"/>
        </w:rPr>
        <w:t xml:space="preserve"> </w:t>
      </w:r>
      <w:r w:rsidR="00D071CC">
        <w:rPr>
          <w:rFonts w:ascii="Century Gothic" w:hAnsi="Century Gothic"/>
          <w:sz w:val="22"/>
          <w:szCs w:val="22"/>
          <w:lang w:val="sr-Cyrl-CS"/>
        </w:rPr>
        <w:t>6</w:t>
      </w:r>
      <w:r w:rsidRPr="00662B7C">
        <w:rPr>
          <w:rFonts w:ascii="Century Gothic" w:hAnsi="Century Gothic"/>
          <w:sz w:val="22"/>
          <w:szCs w:val="22"/>
          <w:lang w:val="sr-Cyrl-CS"/>
        </w:rPr>
        <w:t xml:space="preserve">) и то су станишта која имају значајну позитивну улогу у регулисању квалитета и температуре ваздуха, ублажавању климатских екстрема, смањењу буке, обезбеђују услове за одмор и спонтану рекреацију становника, пружају естетске и амбијенталне вредности и др. Због тога, </w:t>
      </w:r>
      <w:r w:rsidRPr="00662B7C">
        <w:rPr>
          <w:rFonts w:ascii="Century Gothic" w:hAnsi="Century Gothic"/>
          <w:sz w:val="22"/>
          <w:szCs w:val="22"/>
          <w:u w:val="single"/>
          <w:lang w:val="sr-Cyrl-CS"/>
        </w:rPr>
        <w:t>ове зелене површине представљају вредност од општег интереса</w:t>
      </w:r>
      <w:r w:rsidR="00150EFE" w:rsidRPr="00662B7C">
        <w:rPr>
          <w:rFonts w:ascii="Century Gothic" w:hAnsi="Century Gothic"/>
          <w:sz w:val="22"/>
          <w:szCs w:val="22"/>
          <w:lang w:val="sr-Cyrl-CS"/>
        </w:rPr>
        <w:t xml:space="preserve"> и у највећој могућој мери их треба сачувати</w:t>
      </w:r>
      <w:r w:rsidRPr="00662B7C">
        <w:rPr>
          <w:rFonts w:ascii="Century Gothic" w:hAnsi="Century Gothic"/>
          <w:sz w:val="22"/>
          <w:szCs w:val="22"/>
          <w:lang w:val="sr-Cyrl-CS"/>
        </w:rPr>
        <w:t>.</w:t>
      </w:r>
    </w:p>
    <w:p w:rsidR="000E2E8C" w:rsidRPr="00A47F75" w:rsidRDefault="000E2E8C" w:rsidP="00861A0E">
      <w:pPr>
        <w:pStyle w:val="ListParagraph"/>
        <w:numPr>
          <w:ilvl w:val="0"/>
          <w:numId w:val="9"/>
        </w:numPr>
        <w:spacing w:before="240" w:after="120"/>
        <w:ind w:left="714" w:hanging="357"/>
        <w:contextualSpacing w:val="0"/>
        <w:jc w:val="both"/>
        <w:rPr>
          <w:rFonts w:ascii="Century Gothic" w:hAnsi="Century Gothic"/>
          <w:b/>
          <w:sz w:val="22"/>
          <w:szCs w:val="22"/>
          <w:lang w:val="sr-Cyrl-CS"/>
        </w:rPr>
      </w:pPr>
      <w:r w:rsidRPr="00A47F75">
        <w:rPr>
          <w:rFonts w:ascii="Century Gothic" w:hAnsi="Century Gothic"/>
          <w:b/>
          <w:sz w:val="22"/>
          <w:szCs w:val="22"/>
          <w:lang w:val="sr-Cyrl-CS"/>
        </w:rPr>
        <w:t>Значај биотопа за јавно</w:t>
      </w:r>
      <w:bookmarkStart w:id="3" w:name="_GoBack"/>
      <w:bookmarkEnd w:id="3"/>
      <w:r w:rsidRPr="00A47F75">
        <w:rPr>
          <w:rFonts w:ascii="Century Gothic" w:hAnsi="Century Gothic"/>
          <w:b/>
          <w:sz w:val="22"/>
          <w:szCs w:val="22"/>
          <w:lang w:val="sr-Cyrl-CS"/>
        </w:rPr>
        <w:t xml:space="preserve"> коришћење и неформалну рекреацију становника</w:t>
      </w:r>
    </w:p>
    <w:p w:rsidR="000E2E8C" w:rsidRPr="00662B7C" w:rsidRDefault="000E2E8C" w:rsidP="000E2E8C">
      <w:pPr>
        <w:spacing w:before="120" w:after="120"/>
        <w:jc w:val="both"/>
        <w:rPr>
          <w:rFonts w:ascii="Century Gothic" w:hAnsi="Century Gothic"/>
          <w:sz w:val="22"/>
          <w:szCs w:val="22"/>
          <w:lang w:val="sr-Cyrl-CS"/>
        </w:rPr>
      </w:pPr>
      <w:r w:rsidRPr="00A47F75">
        <w:rPr>
          <w:rFonts w:ascii="Century Gothic" w:hAnsi="Century Gothic"/>
          <w:sz w:val="22"/>
          <w:szCs w:val="22"/>
          <w:lang w:val="sr-Cyrl-CS"/>
        </w:rPr>
        <w:t xml:space="preserve">Јавно коришћење и неформална рекреација у граду, посебно у оквиру зелених површина, директно је у зависности од њихове опремљености, приступачности, али и од квалитета биотичких и абиотичких компоненти простора, односно врсте </w:t>
      </w:r>
      <w:r w:rsidRPr="00662B7C">
        <w:rPr>
          <w:rFonts w:ascii="Century Gothic" w:hAnsi="Century Gothic"/>
          <w:sz w:val="22"/>
          <w:szCs w:val="22"/>
          <w:lang w:val="sr-Cyrl-CS"/>
        </w:rPr>
        <w:t xml:space="preserve">биотопа. </w:t>
      </w:r>
    </w:p>
    <w:p w:rsidR="003376FF" w:rsidRPr="00662B7C" w:rsidRDefault="00301827" w:rsidP="000E2E8C">
      <w:pPr>
        <w:spacing w:before="120" w:after="120"/>
        <w:jc w:val="both"/>
        <w:rPr>
          <w:rFonts w:ascii="Century Gothic" w:hAnsi="Century Gothic"/>
          <w:sz w:val="22"/>
          <w:szCs w:val="22"/>
          <w:lang w:val="sr-Cyrl-CS"/>
        </w:rPr>
      </w:pPr>
      <w:r w:rsidRPr="00662B7C">
        <w:rPr>
          <w:rFonts w:ascii="Century Gothic" w:hAnsi="Century Gothic"/>
          <w:sz w:val="22"/>
          <w:szCs w:val="22"/>
          <w:lang w:val="sr-Cyrl-CS"/>
        </w:rPr>
        <w:t xml:space="preserve">Анализом добијених резултата закључено је да слободне површине, у оквиру предметног плана, нису од значаја за јавно коришћење, али су важне у погледу обезбеђивања услова за </w:t>
      </w:r>
      <w:proofErr w:type="spellStart"/>
      <w:r w:rsidRPr="00662B7C">
        <w:rPr>
          <w:rFonts w:ascii="Century Gothic" w:hAnsi="Century Gothic"/>
          <w:sz w:val="22"/>
          <w:szCs w:val="22"/>
        </w:rPr>
        <w:t>одмор</w:t>
      </w:r>
      <w:proofErr w:type="spellEnd"/>
      <w:r w:rsidRPr="00662B7C">
        <w:rPr>
          <w:rFonts w:ascii="Century Gothic" w:hAnsi="Century Gothic"/>
          <w:sz w:val="22"/>
          <w:szCs w:val="22"/>
        </w:rPr>
        <w:t xml:space="preserve"> и </w:t>
      </w:r>
      <w:r w:rsidRPr="00662B7C">
        <w:rPr>
          <w:rFonts w:ascii="Century Gothic" w:hAnsi="Century Gothic"/>
          <w:sz w:val="22"/>
          <w:szCs w:val="22"/>
          <w:lang w:val="sr-Cyrl-CS"/>
        </w:rPr>
        <w:t>неформалну рекреацију</w:t>
      </w:r>
      <w:r w:rsidR="00B23A84" w:rsidRPr="00662B7C">
        <w:rPr>
          <w:rFonts w:ascii="Century Gothic" w:hAnsi="Century Gothic"/>
          <w:sz w:val="22"/>
          <w:szCs w:val="22"/>
          <w:lang w:val="sr-Cyrl-CS"/>
        </w:rPr>
        <w:t xml:space="preserve"> будућих</w:t>
      </w:r>
      <w:r w:rsidRPr="00662B7C">
        <w:rPr>
          <w:rFonts w:ascii="Century Gothic" w:hAnsi="Century Gothic"/>
          <w:sz w:val="22"/>
          <w:szCs w:val="22"/>
          <w:lang w:val="sr-Cyrl-CS"/>
        </w:rPr>
        <w:t xml:space="preserve"> корисника предметног простора</w:t>
      </w:r>
      <w:r w:rsidR="00150EFE" w:rsidRPr="00662B7C">
        <w:rPr>
          <w:rFonts w:ascii="Century Gothic" w:hAnsi="Century Gothic"/>
          <w:sz w:val="22"/>
          <w:szCs w:val="22"/>
          <w:lang w:val="sr-Cyrl-CS"/>
        </w:rPr>
        <w:t>.</w:t>
      </w:r>
    </w:p>
    <w:p w:rsidR="000E2E8C" w:rsidRPr="00A47F75" w:rsidRDefault="000E2E8C" w:rsidP="00861A0E">
      <w:pPr>
        <w:pStyle w:val="ListParagraph"/>
        <w:numPr>
          <w:ilvl w:val="0"/>
          <w:numId w:val="9"/>
        </w:numPr>
        <w:spacing w:before="240" w:after="120"/>
        <w:ind w:left="714" w:hanging="357"/>
        <w:contextualSpacing w:val="0"/>
        <w:jc w:val="both"/>
        <w:rPr>
          <w:rFonts w:ascii="Century Gothic" w:hAnsi="Century Gothic"/>
          <w:b/>
          <w:sz w:val="22"/>
          <w:szCs w:val="22"/>
          <w:lang w:val="sr-Cyrl-CS"/>
        </w:rPr>
      </w:pPr>
      <w:r w:rsidRPr="00A47F75">
        <w:rPr>
          <w:rFonts w:ascii="Century Gothic" w:hAnsi="Century Gothic"/>
          <w:b/>
          <w:sz w:val="22"/>
          <w:szCs w:val="22"/>
          <w:lang w:val="sr-Cyrl-CS"/>
        </w:rPr>
        <w:t>Значај биотопа са становишта порозности тла</w:t>
      </w:r>
    </w:p>
    <w:p w:rsidR="000E2E8C" w:rsidRPr="00A47F75" w:rsidRDefault="000E2E8C" w:rsidP="000E2E8C">
      <w:pPr>
        <w:spacing w:before="120" w:after="120"/>
        <w:jc w:val="both"/>
        <w:rPr>
          <w:rFonts w:ascii="Century Gothic" w:hAnsi="Century Gothic"/>
          <w:sz w:val="22"/>
          <w:szCs w:val="22"/>
          <w:lang w:val="sr-Cyrl-CS"/>
        </w:rPr>
      </w:pPr>
      <w:r w:rsidRPr="00A47F75">
        <w:rPr>
          <w:rFonts w:ascii="Century Gothic" w:hAnsi="Century Gothic"/>
          <w:sz w:val="22"/>
          <w:szCs w:val="22"/>
          <w:lang w:val="sr-Cyrl-CS"/>
        </w:rPr>
        <w:t xml:space="preserve">Једна од доминантних последица урбанизације је увећање непорозних површина. Повољни услови за пространа топлотна острва, која диретно утичу на смањење квалитета живота грађана, настају у свим типовима урбане морфологије које карактерише велики проценат изграђених и застртих површина. </w:t>
      </w:r>
    </w:p>
    <w:p w:rsidR="000E2E8C" w:rsidRPr="00A47F75" w:rsidRDefault="000E2E8C" w:rsidP="000E2E8C">
      <w:pPr>
        <w:spacing w:before="120" w:after="120"/>
        <w:jc w:val="both"/>
        <w:rPr>
          <w:rFonts w:ascii="Century Gothic" w:hAnsi="Century Gothic"/>
          <w:sz w:val="22"/>
          <w:szCs w:val="22"/>
          <w:lang w:val="sr-Cyrl-CS"/>
        </w:rPr>
      </w:pPr>
      <w:r w:rsidRPr="00A47F75">
        <w:rPr>
          <w:rFonts w:ascii="Century Gothic" w:hAnsi="Century Gothic"/>
          <w:sz w:val="22"/>
          <w:szCs w:val="22"/>
          <w:lang w:val="sr-Cyrl-CS"/>
        </w:rPr>
        <w:t xml:space="preserve">Ефекти застирања земљишта огледају се и у мањој инфилтрацији и већем отицању кишних вода, отежаном обнављању резерви подземних вода, губитку вегетационог покривача и биомасе, интензивирању ерозије и другим неповољним појавама. </w:t>
      </w:r>
    </w:p>
    <w:p w:rsidR="000E2E8C" w:rsidRPr="00A47F75" w:rsidRDefault="000E2E8C" w:rsidP="000E2E8C">
      <w:pPr>
        <w:spacing w:before="120" w:after="120"/>
        <w:jc w:val="both"/>
        <w:rPr>
          <w:rFonts w:ascii="Century Gothic" w:hAnsi="Century Gothic"/>
          <w:sz w:val="22"/>
          <w:szCs w:val="22"/>
          <w:lang w:val="sr-Cyrl-CS"/>
        </w:rPr>
      </w:pPr>
      <w:r w:rsidRPr="00A47F75">
        <w:rPr>
          <w:rFonts w:ascii="Century Gothic" w:hAnsi="Century Gothic"/>
          <w:sz w:val="22"/>
          <w:szCs w:val="22"/>
          <w:lang w:val="sr-Cyrl-CS"/>
        </w:rPr>
        <w:t xml:space="preserve">Због тога се процена стања порозности земљишта сматра важном као један од аспеката који утичу на квалитет животне средине, поготово имајући у виду и актуелно питање климатских промена. </w:t>
      </w:r>
    </w:p>
    <w:p w:rsidR="000E2E8C" w:rsidRPr="00A47F75" w:rsidRDefault="000E2E8C" w:rsidP="000E2E8C">
      <w:pPr>
        <w:spacing w:before="120" w:after="120"/>
        <w:jc w:val="both"/>
        <w:rPr>
          <w:rFonts w:ascii="Century Gothic" w:hAnsi="Century Gothic"/>
          <w:sz w:val="22"/>
          <w:szCs w:val="22"/>
        </w:rPr>
      </w:pPr>
      <w:r w:rsidRPr="00A47F75">
        <w:rPr>
          <w:rFonts w:ascii="Century Gothic" w:hAnsi="Century Gothic"/>
          <w:sz w:val="22"/>
          <w:szCs w:val="22"/>
          <w:lang w:val="sr-Cyrl-CS"/>
        </w:rPr>
        <w:t>Имајући у виду да савремена урбанистичка планерска пракса, уз стандардне урбанистичке параметре, уводи нови параметар – „индекс биотопа“ или „фактор површине биотопа“ (Biotope Area Factor– BAF) или „зелени фактор“ (</w:t>
      </w:r>
      <w:r w:rsidRPr="00A47F75">
        <w:rPr>
          <w:rFonts w:ascii="Century Gothic" w:hAnsi="Century Gothic"/>
          <w:i/>
          <w:sz w:val="22"/>
          <w:szCs w:val="22"/>
          <w:lang w:val="sr-Cyrl-CS"/>
        </w:rPr>
        <w:t>Green Factor</w:t>
      </w:r>
      <w:r w:rsidRPr="00A47F75">
        <w:rPr>
          <w:rFonts w:ascii="Century Gothic" w:hAnsi="Century Gothic"/>
          <w:sz w:val="22"/>
          <w:szCs w:val="22"/>
          <w:lang w:val="sr-Cyrl-CS"/>
        </w:rPr>
        <w:t xml:space="preserve"> – GF) који, као један од стандарда за планирање отворених простора и зелених површина, прописује обавезно учешће порозних/незастртих површина извршено је вредновање биотопа са становишта порозности тла.</w:t>
      </w:r>
    </w:p>
    <w:p w:rsidR="00242C9F" w:rsidRPr="00A47F75" w:rsidRDefault="00974189" w:rsidP="000E2E8C">
      <w:pPr>
        <w:spacing w:before="120" w:after="120"/>
        <w:jc w:val="both"/>
        <w:rPr>
          <w:rFonts w:ascii="Century Gothic" w:hAnsi="Century Gothic"/>
          <w:sz w:val="22"/>
          <w:szCs w:val="22"/>
        </w:rPr>
      </w:pPr>
      <w:r w:rsidRPr="00A47F75">
        <w:rPr>
          <w:rFonts w:ascii="Century Gothic" w:hAnsi="Century Gothic"/>
          <w:noProof/>
          <w:sz w:val="22"/>
          <w:szCs w:val="22"/>
        </w:rPr>
        <w:drawing>
          <wp:inline distT="0" distB="0" distL="0" distR="0" wp14:anchorId="507D7D31" wp14:editId="79389C23">
            <wp:extent cx="3999506" cy="81741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l="19712" t="68802" r="34615" b="19553"/>
                    <a:stretch>
                      <a:fillRect/>
                    </a:stretch>
                  </pic:blipFill>
                  <pic:spPr bwMode="auto">
                    <a:xfrm>
                      <a:off x="0" y="0"/>
                      <a:ext cx="3996845" cy="816869"/>
                    </a:xfrm>
                    <a:prstGeom prst="rect">
                      <a:avLst/>
                    </a:prstGeom>
                    <a:noFill/>
                    <a:ln w="9525">
                      <a:noFill/>
                      <a:miter lim="800000"/>
                      <a:headEnd/>
                      <a:tailEnd/>
                    </a:ln>
                  </pic:spPr>
                </pic:pic>
              </a:graphicData>
            </a:graphic>
          </wp:inline>
        </w:drawing>
      </w:r>
    </w:p>
    <w:p w:rsidR="007F6378" w:rsidRDefault="00D071CC" w:rsidP="00861A0E">
      <w:pPr>
        <w:spacing w:after="120"/>
        <w:jc w:val="center"/>
        <w:rPr>
          <w:rFonts w:ascii="Century Gothic" w:hAnsi="Century Gothic"/>
          <w:sz w:val="22"/>
          <w:szCs w:val="22"/>
          <w:lang w:val="sr-Cyrl-CS"/>
        </w:rPr>
      </w:pPr>
      <w:r>
        <w:rPr>
          <w:noProof/>
        </w:rPr>
        <w:lastRenderedPageBreak/>
        <w:drawing>
          <wp:inline distT="0" distB="0" distL="0" distR="0" wp14:anchorId="0BCAD4AB" wp14:editId="7F4D5199">
            <wp:extent cx="5702061" cy="338818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5257" t="13704" r="1633" b="7280"/>
                    <a:stretch/>
                  </pic:blipFill>
                  <pic:spPr bwMode="auto">
                    <a:xfrm>
                      <a:off x="0" y="0"/>
                      <a:ext cx="5717320" cy="3397248"/>
                    </a:xfrm>
                    <a:prstGeom prst="rect">
                      <a:avLst/>
                    </a:prstGeom>
                    <a:ln>
                      <a:noFill/>
                    </a:ln>
                    <a:extLst>
                      <a:ext uri="{53640926-AAD7-44D8-BBD7-CCE9431645EC}">
                        <a14:shadowObscured xmlns:a14="http://schemas.microsoft.com/office/drawing/2010/main"/>
                      </a:ext>
                    </a:extLst>
                  </pic:spPr>
                </pic:pic>
              </a:graphicData>
            </a:graphic>
          </wp:inline>
        </w:drawing>
      </w:r>
    </w:p>
    <w:p w:rsidR="000E2E8C" w:rsidRPr="00A47F75" w:rsidRDefault="00F5036C" w:rsidP="00EB57FE">
      <w:pPr>
        <w:spacing w:after="240"/>
        <w:jc w:val="both"/>
        <w:rPr>
          <w:rFonts w:ascii="Century Gothic" w:hAnsi="Century Gothic"/>
          <w:sz w:val="22"/>
          <w:szCs w:val="22"/>
          <w:lang w:val="sr-Cyrl-CS"/>
        </w:rPr>
      </w:pPr>
      <w:r w:rsidRPr="00A47F75">
        <w:rPr>
          <w:rFonts w:ascii="Century Gothic" w:hAnsi="Century Gothic"/>
          <w:sz w:val="22"/>
          <w:szCs w:val="22"/>
          <w:lang w:val="sr-Cyrl-CS"/>
        </w:rPr>
        <w:t xml:space="preserve">Процена потенцијалне вредности биотопа </w:t>
      </w:r>
      <w:r w:rsidRPr="00662B7C">
        <w:rPr>
          <w:rFonts w:ascii="Century Gothic" w:hAnsi="Century Gothic"/>
          <w:sz w:val="22"/>
          <w:szCs w:val="22"/>
          <w:lang w:val="sr-Cyrl-CS"/>
        </w:rPr>
        <w:t xml:space="preserve">разматраног простора по овом критеријуму извршена је на основу подтипа биотопа и дефинисана вредносном скалом. Анализом добијених </w:t>
      </w:r>
      <w:r w:rsidR="00662B7C" w:rsidRPr="00662B7C">
        <w:rPr>
          <w:rFonts w:ascii="Century Gothic" w:hAnsi="Century Gothic"/>
          <w:sz w:val="22"/>
          <w:szCs w:val="22"/>
          <w:lang w:val="sr-Cyrl-CS"/>
        </w:rPr>
        <w:t>резултата за предметно подручје</w:t>
      </w:r>
      <w:r w:rsidRPr="00662B7C">
        <w:rPr>
          <w:rFonts w:ascii="Century Gothic" w:hAnsi="Century Gothic"/>
          <w:sz w:val="22"/>
          <w:szCs w:val="22"/>
          <w:lang w:val="sr-Cyrl-CS"/>
        </w:rPr>
        <w:t xml:space="preserve"> може се констатовати да, са становишта порозности тла, </w:t>
      </w:r>
      <w:proofErr w:type="spellStart"/>
      <w:r w:rsidRPr="00662B7C">
        <w:rPr>
          <w:rFonts w:ascii="Century Gothic" w:hAnsi="Century Gothic" w:cs="Tahoma"/>
          <w:sz w:val="22"/>
          <w:szCs w:val="22"/>
        </w:rPr>
        <w:t>највећу</w:t>
      </w:r>
      <w:proofErr w:type="spellEnd"/>
      <w:r w:rsidRPr="00662B7C">
        <w:rPr>
          <w:rFonts w:ascii="Century Gothic" w:hAnsi="Century Gothic" w:cs="Tahoma"/>
          <w:sz w:val="22"/>
          <w:szCs w:val="22"/>
        </w:rPr>
        <w:t xml:space="preserve"> </w:t>
      </w:r>
      <w:proofErr w:type="spellStart"/>
      <w:r w:rsidRPr="00662B7C">
        <w:rPr>
          <w:rFonts w:ascii="Century Gothic" w:hAnsi="Century Gothic" w:cs="Tahoma"/>
          <w:sz w:val="22"/>
          <w:szCs w:val="22"/>
        </w:rPr>
        <w:t>потенцијалну</w:t>
      </w:r>
      <w:proofErr w:type="spellEnd"/>
      <w:r w:rsidRPr="00662B7C">
        <w:rPr>
          <w:rFonts w:ascii="Century Gothic" w:hAnsi="Century Gothic" w:cs="Tahoma"/>
          <w:sz w:val="22"/>
          <w:szCs w:val="22"/>
        </w:rPr>
        <w:t xml:space="preserve"> </w:t>
      </w:r>
      <w:proofErr w:type="spellStart"/>
      <w:r w:rsidRPr="00662B7C">
        <w:rPr>
          <w:rFonts w:ascii="Century Gothic" w:hAnsi="Century Gothic" w:cs="Tahoma"/>
          <w:sz w:val="22"/>
          <w:szCs w:val="22"/>
        </w:rPr>
        <w:t>вредност</w:t>
      </w:r>
      <w:proofErr w:type="spellEnd"/>
      <w:r w:rsidRPr="00662B7C">
        <w:rPr>
          <w:rFonts w:ascii="Century Gothic" w:hAnsi="Century Gothic" w:cs="Tahoma"/>
          <w:bCs/>
          <w:sz w:val="22"/>
          <w:szCs w:val="22"/>
          <w:lang w:val="sr-Cyrl-CS"/>
        </w:rPr>
        <w:t xml:space="preserve"> </w:t>
      </w:r>
      <w:proofErr w:type="spellStart"/>
      <w:r w:rsidRPr="00662B7C">
        <w:rPr>
          <w:rFonts w:ascii="Century Gothic" w:hAnsi="Century Gothic" w:cs="Tahoma"/>
          <w:sz w:val="22"/>
          <w:szCs w:val="22"/>
        </w:rPr>
        <w:t>имају</w:t>
      </w:r>
      <w:proofErr w:type="spellEnd"/>
      <w:r w:rsidRPr="00662B7C">
        <w:rPr>
          <w:rFonts w:ascii="Century Gothic" w:hAnsi="Century Gothic" w:cs="Tahoma"/>
          <w:sz w:val="22"/>
          <w:szCs w:val="22"/>
        </w:rPr>
        <w:t xml:space="preserve"> </w:t>
      </w:r>
      <w:r w:rsidRPr="00662B7C">
        <w:rPr>
          <w:rFonts w:ascii="Century Gothic" w:hAnsi="Century Gothic" w:cs="Tahoma"/>
          <w:bCs/>
          <w:sz w:val="22"/>
          <w:szCs w:val="22"/>
          <w:lang w:val="sr-Cyrl-CS"/>
        </w:rPr>
        <w:t xml:space="preserve">биотопи </w:t>
      </w:r>
      <w:r w:rsidRPr="00662B7C">
        <w:rPr>
          <w:rFonts w:ascii="Century Gothic" w:hAnsi="Century Gothic"/>
          <w:sz w:val="22"/>
          <w:szCs w:val="22"/>
          <w:lang w:val="sr-Cyrl-CS"/>
        </w:rPr>
        <w:t xml:space="preserve">главне групе </w:t>
      </w:r>
      <w:r w:rsidR="00FB58BB" w:rsidRPr="00662B7C">
        <w:rPr>
          <w:rFonts w:ascii="Century Gothic" w:hAnsi="Century Gothic"/>
          <w:sz w:val="22"/>
          <w:szCs w:val="22"/>
          <w:lang w:val="sr-Cyrl-CS"/>
        </w:rPr>
        <w:t xml:space="preserve">7 – </w:t>
      </w:r>
      <w:r w:rsidR="00FB58BB" w:rsidRPr="00662B7C">
        <w:rPr>
          <w:rFonts w:ascii="Century Gothic" w:hAnsi="Century Gothic"/>
          <w:sz w:val="22"/>
          <w:szCs w:val="22"/>
          <w:lang w:val="ru-RU"/>
        </w:rPr>
        <w:t>Пољопривредне површине</w:t>
      </w:r>
      <w:r w:rsidR="000967B4" w:rsidRPr="00662B7C">
        <w:rPr>
          <w:rFonts w:ascii="Century Gothic" w:hAnsi="Century Gothic"/>
          <w:sz w:val="22"/>
          <w:szCs w:val="22"/>
        </w:rPr>
        <w:t xml:space="preserve"> и</w:t>
      </w:r>
      <w:r w:rsidRPr="00662B7C">
        <w:rPr>
          <w:rFonts w:ascii="Century Gothic" w:hAnsi="Century Gothic"/>
          <w:sz w:val="22"/>
          <w:szCs w:val="22"/>
          <w:lang w:val="sr-Cyrl-CS"/>
        </w:rPr>
        <w:t xml:space="preserve"> </w:t>
      </w:r>
      <w:r w:rsidR="000967B4" w:rsidRPr="00662B7C">
        <w:rPr>
          <w:rFonts w:ascii="Century Gothic" w:hAnsi="Century Gothic"/>
          <w:sz w:val="22"/>
          <w:szCs w:val="22"/>
          <w:lang w:val="sr-Cyrl-CS"/>
        </w:rPr>
        <w:t xml:space="preserve">главне групе 8 – </w:t>
      </w:r>
      <w:r w:rsidR="000967B4" w:rsidRPr="00662B7C">
        <w:rPr>
          <w:rFonts w:ascii="Century Gothic" w:hAnsi="Century Gothic"/>
          <w:sz w:val="22"/>
          <w:szCs w:val="22"/>
          <w:lang w:val="ru-RU"/>
        </w:rPr>
        <w:t>Живице</w:t>
      </w:r>
      <w:r w:rsidR="000967B4" w:rsidRPr="00662B7C">
        <w:rPr>
          <w:rFonts w:ascii="Century Gothic" w:hAnsi="Century Gothic"/>
          <w:b/>
          <w:sz w:val="22"/>
          <w:szCs w:val="22"/>
          <w:lang w:val="ru-RU"/>
        </w:rPr>
        <w:t xml:space="preserve">, </w:t>
      </w:r>
      <w:r w:rsidR="000967B4" w:rsidRPr="00662B7C">
        <w:rPr>
          <w:rFonts w:ascii="Century Gothic" w:hAnsi="Century Gothic"/>
          <w:sz w:val="22"/>
          <w:szCs w:val="22"/>
          <w:lang w:val="ru-RU"/>
        </w:rPr>
        <w:t xml:space="preserve">шибљаци, групе дрвећа и шуме </w:t>
      </w:r>
      <w:r w:rsidRPr="00662B7C">
        <w:rPr>
          <w:rFonts w:ascii="Century Gothic" w:hAnsi="Century Gothic"/>
          <w:sz w:val="22"/>
          <w:szCs w:val="22"/>
          <w:lang w:val="sr-Cyrl-CS"/>
        </w:rPr>
        <w:t xml:space="preserve">које, </w:t>
      </w:r>
      <w:r w:rsidR="00F33F39" w:rsidRPr="00662B7C">
        <w:rPr>
          <w:rFonts w:ascii="Century Gothic" w:hAnsi="Century Gothic"/>
          <w:sz w:val="22"/>
          <w:szCs w:val="22"/>
          <w:lang w:val="sr-Cyrl-CS"/>
        </w:rPr>
        <w:t>чије је тло у највећој мери порозно (60 – 90 %)</w:t>
      </w:r>
      <w:r w:rsidR="00FB58BB" w:rsidRPr="00662B7C">
        <w:rPr>
          <w:rFonts w:ascii="Century Gothic" w:hAnsi="Century Gothic"/>
          <w:sz w:val="22"/>
          <w:szCs w:val="22"/>
          <w:lang w:val="sr-Cyrl-CS"/>
        </w:rPr>
        <w:t xml:space="preserve"> или</w:t>
      </w:r>
      <w:r w:rsidR="00F33F39" w:rsidRPr="00662B7C">
        <w:rPr>
          <w:rFonts w:ascii="Century Gothic" w:hAnsi="Century Gothic"/>
          <w:sz w:val="22"/>
          <w:szCs w:val="22"/>
          <w:lang w:val="sr-Cyrl-CS"/>
        </w:rPr>
        <w:t xml:space="preserve"> у потпуности порозно </w:t>
      </w:r>
      <w:r w:rsidR="00F33F39" w:rsidRPr="00A47F75">
        <w:rPr>
          <w:rFonts w:ascii="Century Gothic" w:hAnsi="Century Gothic"/>
          <w:sz w:val="22"/>
          <w:szCs w:val="22"/>
          <w:lang w:val="sr-Cyrl-CS"/>
        </w:rPr>
        <w:t>(90 – 100 %)</w:t>
      </w:r>
      <w:r w:rsidRPr="00A47F75">
        <w:rPr>
          <w:rFonts w:ascii="Century Gothic" w:hAnsi="Century Gothic"/>
          <w:sz w:val="22"/>
          <w:szCs w:val="22"/>
          <w:lang w:val="sr-Cyrl-CS"/>
        </w:rPr>
        <w:t xml:space="preserve"> и који су вредновани оценом 4</w:t>
      </w:r>
      <w:r w:rsidR="00F33F39" w:rsidRPr="00A47F75">
        <w:rPr>
          <w:rFonts w:ascii="Century Gothic" w:hAnsi="Century Gothic"/>
          <w:sz w:val="22"/>
          <w:szCs w:val="22"/>
          <w:lang w:val="sr-Cyrl-CS"/>
        </w:rPr>
        <w:t>, односно 5</w:t>
      </w:r>
      <w:r w:rsidRPr="00A47F75">
        <w:rPr>
          <w:rFonts w:ascii="Century Gothic" w:hAnsi="Century Gothic"/>
          <w:sz w:val="22"/>
          <w:szCs w:val="22"/>
          <w:lang w:val="sr-Cyrl-CS"/>
        </w:rPr>
        <w:t>.</w:t>
      </w:r>
    </w:p>
    <w:p w:rsidR="000E2E8C" w:rsidRPr="00A47F75" w:rsidRDefault="000E2E8C" w:rsidP="00EB57FE">
      <w:pPr>
        <w:pStyle w:val="ListParagraph"/>
        <w:numPr>
          <w:ilvl w:val="0"/>
          <w:numId w:val="6"/>
        </w:numPr>
        <w:spacing w:before="240" w:after="240"/>
        <w:ind w:left="357" w:right="-142" w:hanging="357"/>
        <w:contextualSpacing w:val="0"/>
        <w:jc w:val="both"/>
        <w:rPr>
          <w:rFonts w:ascii="Century Gothic" w:hAnsi="Century Gothic"/>
          <w:b/>
          <w:sz w:val="22"/>
          <w:szCs w:val="22"/>
          <w:lang w:val="sr-Cyrl-CS"/>
        </w:rPr>
      </w:pPr>
      <w:r w:rsidRPr="00A47F75">
        <w:rPr>
          <w:rFonts w:ascii="Century Gothic" w:hAnsi="Century Gothic"/>
          <w:b/>
          <w:sz w:val="22"/>
          <w:szCs w:val="22"/>
          <w:lang w:val="sr-Cyrl-CS"/>
        </w:rPr>
        <w:t>Препоруке за формирање планског решења</w:t>
      </w:r>
    </w:p>
    <w:p w:rsidR="000E2E8C" w:rsidRPr="00CF04C6" w:rsidRDefault="000E2E8C" w:rsidP="00B901F5">
      <w:pPr>
        <w:spacing w:before="120" w:after="120"/>
        <w:jc w:val="both"/>
        <w:rPr>
          <w:rFonts w:ascii="Century Gothic" w:hAnsi="Century Gothic"/>
          <w:sz w:val="22"/>
          <w:szCs w:val="22"/>
          <w:lang w:val="sr-Cyrl-CS"/>
        </w:rPr>
      </w:pPr>
      <w:r w:rsidRPr="00A47F75">
        <w:rPr>
          <w:rFonts w:ascii="Century Gothic" w:hAnsi="Century Gothic"/>
          <w:sz w:val="22"/>
          <w:szCs w:val="22"/>
          <w:lang w:val="sr-Cyrl-CS"/>
        </w:rPr>
        <w:t xml:space="preserve">Имајући у виду резултате извршеног вредновања, биотопи главне групе </w:t>
      </w:r>
      <w:r w:rsidR="00662B7C">
        <w:rPr>
          <w:rFonts w:ascii="Century Gothic" w:hAnsi="Century Gothic"/>
          <w:sz w:val="22"/>
          <w:szCs w:val="22"/>
          <w:lang w:val="sr-Cyrl-CS"/>
        </w:rPr>
        <w:t>7</w:t>
      </w:r>
      <w:r w:rsidRPr="00A47F75">
        <w:rPr>
          <w:rFonts w:ascii="Century Gothic" w:hAnsi="Century Gothic"/>
          <w:sz w:val="22"/>
          <w:szCs w:val="22"/>
          <w:lang w:val="sr-Cyrl-CS"/>
        </w:rPr>
        <w:t xml:space="preserve"> – </w:t>
      </w:r>
      <w:r w:rsidR="00662B7C">
        <w:rPr>
          <w:rFonts w:ascii="Century Gothic" w:hAnsi="Century Gothic"/>
          <w:sz w:val="22"/>
          <w:szCs w:val="22"/>
          <w:lang w:val="sr-Cyrl-CS"/>
        </w:rPr>
        <w:t>Пољопривредне површине</w:t>
      </w:r>
      <w:r w:rsidRPr="00A47F75">
        <w:rPr>
          <w:rFonts w:ascii="Century Gothic" w:hAnsi="Century Gothic"/>
          <w:sz w:val="22"/>
          <w:szCs w:val="22"/>
          <w:lang w:val="sr-Cyrl-CS"/>
        </w:rPr>
        <w:t xml:space="preserve"> </w:t>
      </w:r>
      <w:r w:rsidR="004C3007" w:rsidRPr="00A47F75">
        <w:rPr>
          <w:rFonts w:ascii="Century Gothic" w:hAnsi="Century Gothic"/>
          <w:sz w:val="22"/>
          <w:szCs w:val="22"/>
          <w:lang w:val="sr-Cyrl-CS"/>
        </w:rPr>
        <w:t xml:space="preserve">и биотопи главне групе </w:t>
      </w:r>
      <w:r w:rsidR="00B901F5" w:rsidRPr="00A47F75">
        <w:rPr>
          <w:rFonts w:ascii="Century Gothic" w:hAnsi="Century Gothic"/>
          <w:sz w:val="22"/>
          <w:szCs w:val="22"/>
        </w:rPr>
        <w:t>8</w:t>
      </w:r>
      <w:r w:rsidR="004C3007" w:rsidRPr="00A47F75">
        <w:rPr>
          <w:rFonts w:ascii="Century Gothic" w:hAnsi="Century Gothic"/>
          <w:sz w:val="22"/>
          <w:szCs w:val="22"/>
          <w:lang w:val="sr-Cyrl-CS"/>
        </w:rPr>
        <w:t xml:space="preserve"> – </w:t>
      </w:r>
      <w:r w:rsidR="00DF718A" w:rsidRPr="00A47F75">
        <w:rPr>
          <w:rFonts w:ascii="Century Gothic" w:hAnsi="Century Gothic"/>
          <w:sz w:val="22"/>
          <w:szCs w:val="22"/>
          <w:lang w:val="ru-RU"/>
        </w:rPr>
        <w:t>Живице</w:t>
      </w:r>
      <w:r w:rsidR="00DF718A" w:rsidRPr="00A47F75">
        <w:rPr>
          <w:rFonts w:ascii="Century Gothic" w:hAnsi="Century Gothic"/>
          <w:b/>
          <w:sz w:val="22"/>
          <w:szCs w:val="22"/>
          <w:lang w:val="ru-RU"/>
        </w:rPr>
        <w:t xml:space="preserve">, </w:t>
      </w:r>
      <w:r w:rsidR="00DF718A" w:rsidRPr="00A47F75">
        <w:rPr>
          <w:rFonts w:ascii="Century Gothic" w:hAnsi="Century Gothic"/>
          <w:sz w:val="22"/>
          <w:szCs w:val="22"/>
          <w:lang w:val="ru-RU"/>
        </w:rPr>
        <w:t>шибљаци, групе дрвећа и шуме</w:t>
      </w:r>
      <w:r w:rsidRPr="00A47F75">
        <w:rPr>
          <w:rFonts w:ascii="Century Gothic" w:hAnsi="Century Gothic"/>
          <w:sz w:val="22"/>
          <w:szCs w:val="22"/>
          <w:lang w:val="sr-Cyrl-CS"/>
        </w:rPr>
        <w:t>, по свим одабраним критеријумима, оцењени су као значајни за очување биодиверзитета и заштиту природе, услуге урбаних екосистема, очување и унапређење квалитета животне средине</w:t>
      </w:r>
      <w:r w:rsidR="00425BC8" w:rsidRPr="00A47F75">
        <w:rPr>
          <w:rFonts w:ascii="Century Gothic" w:hAnsi="Century Gothic"/>
          <w:sz w:val="22"/>
          <w:szCs w:val="22"/>
          <w:lang w:val="sr-Cyrl-CS"/>
        </w:rPr>
        <w:t xml:space="preserve"> и представљају потенцијал за формирање простора намењених одмору и неформалној рекреацији </w:t>
      </w:r>
      <w:r w:rsidR="00425BC8" w:rsidRPr="00CF04C6">
        <w:rPr>
          <w:rFonts w:ascii="Century Gothic" w:hAnsi="Century Gothic"/>
          <w:sz w:val="22"/>
          <w:szCs w:val="22"/>
          <w:lang w:val="sr-Cyrl-CS"/>
        </w:rPr>
        <w:t>корисника предметног простора</w:t>
      </w:r>
      <w:r w:rsidR="004C3007" w:rsidRPr="00CF04C6">
        <w:rPr>
          <w:rFonts w:ascii="Century Gothic" w:hAnsi="Century Gothic"/>
          <w:sz w:val="22"/>
          <w:szCs w:val="22"/>
          <w:lang w:val="sr-Cyrl-CS"/>
        </w:rPr>
        <w:t>.</w:t>
      </w:r>
      <w:r w:rsidRPr="00CF04C6">
        <w:rPr>
          <w:rFonts w:ascii="Century Gothic" w:hAnsi="Century Gothic"/>
          <w:sz w:val="22"/>
          <w:szCs w:val="22"/>
          <w:lang w:val="sr-Cyrl-CS"/>
        </w:rPr>
        <w:t xml:space="preserve"> </w:t>
      </w:r>
    </w:p>
    <w:p w:rsidR="00DF718A" w:rsidRPr="00CF04C6" w:rsidRDefault="00DF718A" w:rsidP="00DF718A">
      <w:pPr>
        <w:spacing w:before="120" w:after="240"/>
        <w:jc w:val="both"/>
        <w:rPr>
          <w:rFonts w:ascii="Century Gothic" w:hAnsi="Century Gothic"/>
          <w:sz w:val="22"/>
          <w:szCs w:val="22"/>
          <w:lang w:val="sr-Cyrl-CS"/>
        </w:rPr>
      </w:pPr>
      <w:r w:rsidRPr="00CF04C6">
        <w:rPr>
          <w:rFonts w:ascii="Century Gothic" w:hAnsi="Century Gothic"/>
          <w:sz w:val="22"/>
          <w:szCs w:val="22"/>
          <w:lang w:val="sr-Cyrl-CS"/>
        </w:rPr>
        <w:t>У циљу одрживог планирања града и унапређења квалитета животне средине предметног простора, од изузетне</w:t>
      </w:r>
      <w:r w:rsidRPr="00CF04C6">
        <w:rPr>
          <w:rFonts w:ascii="Century Gothic" w:hAnsi="Century Gothic"/>
          <w:sz w:val="22"/>
          <w:szCs w:val="22"/>
        </w:rPr>
        <w:t xml:space="preserve"> </w:t>
      </w:r>
      <w:proofErr w:type="spellStart"/>
      <w:r w:rsidRPr="00CF04C6">
        <w:rPr>
          <w:rFonts w:ascii="Century Gothic" w:hAnsi="Century Gothic"/>
          <w:sz w:val="22"/>
          <w:szCs w:val="22"/>
        </w:rPr>
        <w:t>је</w:t>
      </w:r>
      <w:proofErr w:type="spellEnd"/>
      <w:r w:rsidRPr="00CF04C6">
        <w:rPr>
          <w:rFonts w:ascii="Century Gothic" w:hAnsi="Century Gothic"/>
          <w:sz w:val="22"/>
          <w:szCs w:val="22"/>
          <w:lang w:val="sr-Cyrl-CS"/>
        </w:rPr>
        <w:t xml:space="preserve"> важности</w:t>
      </w:r>
      <w:r w:rsidR="00662B7C" w:rsidRPr="00CF04C6">
        <w:rPr>
          <w:rFonts w:ascii="Century Gothic" w:hAnsi="Century Gothic"/>
          <w:sz w:val="22"/>
          <w:szCs w:val="22"/>
          <w:lang w:val="sr-Cyrl-CS"/>
        </w:rPr>
        <w:t xml:space="preserve"> у највећој могућој мери</w:t>
      </w:r>
      <w:r w:rsidRPr="00CF04C6">
        <w:rPr>
          <w:rFonts w:ascii="Century Gothic" w:hAnsi="Century Gothic"/>
          <w:sz w:val="22"/>
          <w:szCs w:val="22"/>
          <w:lang w:val="sr-Cyrl-CS"/>
        </w:rPr>
        <w:t xml:space="preserve"> очувати постојећ</w:t>
      </w:r>
      <w:r w:rsidR="00662B7C" w:rsidRPr="00CF04C6">
        <w:rPr>
          <w:rFonts w:ascii="Century Gothic" w:hAnsi="Century Gothic"/>
          <w:sz w:val="22"/>
          <w:szCs w:val="22"/>
          <w:lang w:val="sr-Cyrl-CS"/>
        </w:rPr>
        <w:t>е</w:t>
      </w:r>
      <w:r w:rsidR="00425BC8" w:rsidRPr="00CF04C6">
        <w:rPr>
          <w:rFonts w:ascii="Century Gothic" w:hAnsi="Century Gothic"/>
          <w:sz w:val="22"/>
          <w:szCs w:val="22"/>
          <w:lang w:val="sr-Cyrl-CS"/>
        </w:rPr>
        <w:t xml:space="preserve"> шум</w:t>
      </w:r>
      <w:r w:rsidR="00662B7C" w:rsidRPr="00CF04C6">
        <w:rPr>
          <w:rFonts w:ascii="Century Gothic" w:hAnsi="Century Gothic"/>
          <w:sz w:val="22"/>
          <w:szCs w:val="22"/>
          <w:lang w:val="sr-Cyrl-CS"/>
        </w:rPr>
        <w:t>е и шумарке</w:t>
      </w:r>
      <w:r w:rsidR="00425BC8" w:rsidRPr="00CF04C6">
        <w:rPr>
          <w:rFonts w:ascii="Century Gothic" w:hAnsi="Century Gothic"/>
          <w:sz w:val="22"/>
          <w:szCs w:val="22"/>
          <w:lang w:val="sr-Cyrl-CS"/>
        </w:rPr>
        <w:t xml:space="preserve">. Такође, неопходно је </w:t>
      </w:r>
      <w:r w:rsidRPr="00CF04C6">
        <w:rPr>
          <w:rFonts w:ascii="Century Gothic" w:hAnsi="Century Gothic"/>
          <w:sz w:val="22"/>
          <w:szCs w:val="22"/>
          <w:lang w:val="sr-Cyrl-CS"/>
        </w:rPr>
        <w:t>обезбедити одговарајуће процентуално учешће</w:t>
      </w:r>
      <w:r w:rsidR="00CF04C6" w:rsidRPr="00CF04C6">
        <w:rPr>
          <w:rFonts w:ascii="Century Gothic" w:hAnsi="Century Gothic"/>
          <w:sz w:val="22"/>
          <w:szCs w:val="22"/>
          <w:lang w:val="sr-Cyrl-CS"/>
        </w:rPr>
        <w:t xml:space="preserve"> слободних и зелених површина на грађевинској парцели</w:t>
      </w:r>
      <w:r w:rsidRPr="00CF04C6">
        <w:rPr>
          <w:rFonts w:ascii="Century Gothic" w:hAnsi="Century Gothic"/>
          <w:sz w:val="22"/>
          <w:szCs w:val="22"/>
          <w:lang w:val="sr-Cyrl-CS"/>
        </w:rPr>
        <w:t xml:space="preserve">, а које не може бити мање </w:t>
      </w:r>
      <w:r w:rsidR="00425BC8" w:rsidRPr="00CF04C6">
        <w:rPr>
          <w:rFonts w:ascii="Century Gothic" w:hAnsi="Century Gothic"/>
          <w:sz w:val="22"/>
          <w:szCs w:val="22"/>
          <w:lang w:val="sr-Cyrl-CS"/>
        </w:rPr>
        <w:t xml:space="preserve">од </w:t>
      </w:r>
      <w:r w:rsidR="00CF04C6" w:rsidRPr="00CF04C6">
        <w:rPr>
          <w:rFonts w:ascii="Century Gothic" w:hAnsi="Century Gothic"/>
          <w:sz w:val="22"/>
          <w:szCs w:val="22"/>
        </w:rPr>
        <w:t>30 %</w:t>
      </w:r>
      <w:r w:rsidR="00CF04C6" w:rsidRPr="00CF04C6">
        <w:rPr>
          <w:rFonts w:ascii="Century Gothic" w:hAnsi="Century Gothic"/>
          <w:sz w:val="22"/>
          <w:szCs w:val="22"/>
          <w:lang w:val="sr-Cyrl-CS"/>
        </w:rPr>
        <w:t xml:space="preserve">, од којих најмање 10 % мора бити у директном контакту са тлом, у складу са утврђеним нормативима и стандардима планирања зелених површина града из </w:t>
      </w:r>
      <w:proofErr w:type="spellStart"/>
      <w:r w:rsidR="00CF04C6" w:rsidRPr="00CF04C6">
        <w:rPr>
          <w:rFonts w:ascii="Century Gothic" w:hAnsi="Century Gothic"/>
          <w:sz w:val="22"/>
          <w:szCs w:val="22"/>
        </w:rPr>
        <w:t>Плана</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генералне</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регулације</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грађевинског</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подручја</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седишта</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јединице</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локалне</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самоуправе</w:t>
      </w:r>
      <w:proofErr w:type="spellEnd"/>
      <w:r w:rsidR="00CF04C6" w:rsidRPr="00CF04C6">
        <w:rPr>
          <w:rFonts w:ascii="Century Gothic" w:hAnsi="Century Gothic"/>
          <w:sz w:val="22"/>
          <w:szCs w:val="22"/>
        </w:rPr>
        <w:t xml:space="preserve"> – </w:t>
      </w:r>
      <w:proofErr w:type="spellStart"/>
      <w:r w:rsidR="00CF04C6" w:rsidRPr="00CF04C6">
        <w:rPr>
          <w:rFonts w:ascii="Century Gothic" w:hAnsi="Century Gothic"/>
          <w:sz w:val="22"/>
          <w:szCs w:val="22"/>
        </w:rPr>
        <w:t>град</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Београд</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целине</w:t>
      </w:r>
      <w:proofErr w:type="spellEnd"/>
      <w:r w:rsidR="00CF04C6" w:rsidRPr="00CF04C6">
        <w:rPr>
          <w:rFonts w:ascii="Century Gothic" w:hAnsi="Century Gothic"/>
          <w:sz w:val="22"/>
          <w:szCs w:val="22"/>
        </w:rPr>
        <w:t xml:space="preserve"> I-XIX) („</w:t>
      </w:r>
      <w:proofErr w:type="spellStart"/>
      <w:r w:rsidR="00CF04C6" w:rsidRPr="00CF04C6">
        <w:rPr>
          <w:rFonts w:ascii="Century Gothic" w:hAnsi="Century Gothic"/>
          <w:sz w:val="22"/>
          <w:szCs w:val="22"/>
        </w:rPr>
        <w:t>Службени</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лист</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града</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Београда</w:t>
      </w:r>
      <w:proofErr w:type="spellEnd"/>
      <w:r w:rsidR="00CF04C6" w:rsidRPr="00CF04C6">
        <w:rPr>
          <w:rFonts w:ascii="Century Gothic" w:hAnsi="Century Gothic"/>
          <w:sz w:val="22"/>
          <w:szCs w:val="22"/>
        </w:rPr>
        <w:t xml:space="preserve">“, </w:t>
      </w:r>
      <w:proofErr w:type="spellStart"/>
      <w:r w:rsidR="00CF04C6" w:rsidRPr="00CF04C6">
        <w:rPr>
          <w:rFonts w:ascii="Century Gothic" w:hAnsi="Century Gothic"/>
          <w:sz w:val="22"/>
          <w:szCs w:val="22"/>
        </w:rPr>
        <w:t>број</w:t>
      </w:r>
      <w:proofErr w:type="spellEnd"/>
      <w:r w:rsidR="00CF04C6" w:rsidRPr="00CF04C6">
        <w:rPr>
          <w:rFonts w:ascii="Century Gothic" w:hAnsi="Century Gothic"/>
          <w:sz w:val="22"/>
          <w:szCs w:val="22"/>
        </w:rPr>
        <w:t xml:space="preserve"> 20/16)</w:t>
      </w:r>
      <w:r w:rsidR="00CF04C6" w:rsidRPr="00CF04C6">
        <w:rPr>
          <w:rFonts w:ascii="Century Gothic" w:hAnsi="Century Gothic"/>
          <w:sz w:val="22"/>
          <w:szCs w:val="22"/>
          <w:lang w:val="sr-Cyrl-CS"/>
        </w:rPr>
        <w:t>,</w:t>
      </w:r>
      <w:r w:rsidR="00662B7C" w:rsidRPr="00CF04C6">
        <w:rPr>
          <w:rFonts w:ascii="Century Gothic" w:hAnsi="Century Gothic"/>
          <w:sz w:val="22"/>
          <w:szCs w:val="22"/>
        </w:rPr>
        <w:t xml:space="preserve"> а</w:t>
      </w:r>
      <w:r w:rsidR="00425BC8" w:rsidRPr="00CF04C6">
        <w:rPr>
          <w:rFonts w:ascii="Century Gothic" w:hAnsi="Century Gothic"/>
          <w:sz w:val="22"/>
          <w:szCs w:val="22"/>
          <w:lang w:val="sr-Cyrl-CS"/>
        </w:rPr>
        <w:t xml:space="preserve"> </w:t>
      </w:r>
      <w:r w:rsidRPr="00CF04C6">
        <w:rPr>
          <w:rFonts w:ascii="Century Gothic" w:hAnsi="Century Gothic"/>
          <w:sz w:val="22"/>
          <w:szCs w:val="22"/>
          <w:lang w:val="sr-Cyrl-CS"/>
        </w:rPr>
        <w:t>све у</w:t>
      </w:r>
      <w:r w:rsidRPr="00CF04C6">
        <w:rPr>
          <w:rFonts w:ascii="Century Gothic" w:hAnsi="Century Gothic"/>
          <w:sz w:val="22"/>
          <w:szCs w:val="22"/>
        </w:rPr>
        <w:t xml:space="preserve"> </w:t>
      </w:r>
      <w:proofErr w:type="spellStart"/>
      <w:r w:rsidRPr="00CF04C6">
        <w:rPr>
          <w:rFonts w:ascii="Century Gothic" w:hAnsi="Century Gothic"/>
          <w:sz w:val="22"/>
          <w:szCs w:val="22"/>
        </w:rPr>
        <w:t>циљу</w:t>
      </w:r>
      <w:proofErr w:type="spellEnd"/>
      <w:r w:rsidRPr="00CF04C6">
        <w:rPr>
          <w:rFonts w:ascii="Century Gothic" w:hAnsi="Century Gothic"/>
          <w:sz w:val="22"/>
          <w:szCs w:val="22"/>
        </w:rPr>
        <w:t xml:space="preserve"> </w:t>
      </w:r>
      <w:proofErr w:type="spellStart"/>
      <w:r w:rsidRPr="00CF04C6">
        <w:rPr>
          <w:rFonts w:ascii="Century Gothic" w:hAnsi="Century Gothic"/>
          <w:sz w:val="22"/>
          <w:szCs w:val="22"/>
        </w:rPr>
        <w:t>побољшања</w:t>
      </w:r>
      <w:proofErr w:type="spellEnd"/>
      <w:r w:rsidRPr="00CF04C6">
        <w:rPr>
          <w:rFonts w:ascii="Century Gothic" w:hAnsi="Century Gothic"/>
          <w:sz w:val="22"/>
          <w:szCs w:val="22"/>
        </w:rPr>
        <w:t xml:space="preserve"> </w:t>
      </w:r>
      <w:proofErr w:type="spellStart"/>
      <w:r w:rsidRPr="00CF04C6">
        <w:rPr>
          <w:rFonts w:ascii="Century Gothic" w:hAnsi="Century Gothic"/>
          <w:sz w:val="22"/>
          <w:szCs w:val="22"/>
        </w:rPr>
        <w:t>микроклиматских</w:t>
      </w:r>
      <w:proofErr w:type="spellEnd"/>
      <w:r w:rsidRPr="00CF04C6">
        <w:rPr>
          <w:rFonts w:ascii="Century Gothic" w:hAnsi="Century Gothic"/>
          <w:sz w:val="22"/>
          <w:szCs w:val="22"/>
        </w:rPr>
        <w:t xml:space="preserve"> </w:t>
      </w:r>
      <w:proofErr w:type="spellStart"/>
      <w:r w:rsidRPr="00CF04C6">
        <w:rPr>
          <w:rFonts w:ascii="Century Gothic" w:hAnsi="Century Gothic"/>
          <w:sz w:val="22"/>
          <w:szCs w:val="22"/>
        </w:rPr>
        <w:t>услова</w:t>
      </w:r>
      <w:proofErr w:type="spellEnd"/>
      <w:r w:rsidRPr="00CF04C6">
        <w:rPr>
          <w:rFonts w:ascii="Century Gothic" w:hAnsi="Century Gothic"/>
          <w:sz w:val="22"/>
          <w:szCs w:val="22"/>
        </w:rPr>
        <w:t xml:space="preserve">, </w:t>
      </w:r>
      <w:proofErr w:type="spellStart"/>
      <w:r w:rsidRPr="00CF04C6">
        <w:rPr>
          <w:rFonts w:ascii="Century Gothic" w:hAnsi="Century Gothic"/>
          <w:sz w:val="22"/>
          <w:szCs w:val="22"/>
        </w:rPr>
        <w:t>смањења</w:t>
      </w:r>
      <w:proofErr w:type="spellEnd"/>
      <w:r w:rsidRPr="00CF04C6">
        <w:rPr>
          <w:rFonts w:ascii="Century Gothic" w:hAnsi="Century Gothic"/>
          <w:sz w:val="22"/>
          <w:szCs w:val="22"/>
        </w:rPr>
        <w:t xml:space="preserve"> </w:t>
      </w:r>
      <w:proofErr w:type="spellStart"/>
      <w:r w:rsidRPr="00CF04C6">
        <w:rPr>
          <w:rFonts w:ascii="Century Gothic" w:hAnsi="Century Gothic"/>
          <w:sz w:val="22"/>
          <w:szCs w:val="22"/>
        </w:rPr>
        <w:t>буке</w:t>
      </w:r>
      <w:proofErr w:type="spellEnd"/>
      <w:r w:rsidRPr="00CF04C6">
        <w:rPr>
          <w:rFonts w:ascii="Century Gothic" w:hAnsi="Century Gothic"/>
          <w:sz w:val="22"/>
          <w:szCs w:val="22"/>
        </w:rPr>
        <w:t xml:space="preserve"> и </w:t>
      </w:r>
      <w:proofErr w:type="spellStart"/>
      <w:r w:rsidRPr="00CF04C6">
        <w:rPr>
          <w:rFonts w:ascii="Century Gothic" w:hAnsi="Century Gothic"/>
          <w:sz w:val="22"/>
          <w:szCs w:val="22"/>
        </w:rPr>
        <w:t>загађености</w:t>
      </w:r>
      <w:proofErr w:type="spellEnd"/>
      <w:r w:rsidRPr="00CF04C6">
        <w:rPr>
          <w:rFonts w:ascii="Century Gothic" w:hAnsi="Century Gothic"/>
          <w:sz w:val="22"/>
          <w:szCs w:val="22"/>
        </w:rPr>
        <w:t xml:space="preserve"> </w:t>
      </w:r>
      <w:proofErr w:type="spellStart"/>
      <w:r w:rsidRPr="00CF04C6">
        <w:rPr>
          <w:rFonts w:ascii="Century Gothic" w:hAnsi="Century Gothic"/>
          <w:sz w:val="22"/>
          <w:szCs w:val="22"/>
        </w:rPr>
        <w:t>ваздуха</w:t>
      </w:r>
      <w:proofErr w:type="spellEnd"/>
      <w:r w:rsidRPr="00CF04C6">
        <w:rPr>
          <w:rFonts w:ascii="Century Gothic" w:hAnsi="Century Gothic"/>
          <w:sz w:val="22"/>
          <w:szCs w:val="22"/>
        </w:rPr>
        <w:t xml:space="preserve"> и </w:t>
      </w:r>
      <w:proofErr w:type="spellStart"/>
      <w:r w:rsidRPr="00CF04C6">
        <w:rPr>
          <w:rFonts w:ascii="Century Gothic" w:hAnsi="Century Gothic"/>
          <w:sz w:val="22"/>
          <w:szCs w:val="22"/>
        </w:rPr>
        <w:t>унапређења</w:t>
      </w:r>
      <w:proofErr w:type="spellEnd"/>
      <w:r w:rsidRPr="00CF04C6">
        <w:rPr>
          <w:rFonts w:ascii="Century Gothic" w:hAnsi="Century Gothic"/>
          <w:sz w:val="22"/>
          <w:szCs w:val="22"/>
        </w:rPr>
        <w:t xml:space="preserve"> </w:t>
      </w:r>
      <w:proofErr w:type="spellStart"/>
      <w:r w:rsidRPr="00CF04C6">
        <w:rPr>
          <w:rFonts w:ascii="Century Gothic" w:hAnsi="Century Gothic"/>
          <w:sz w:val="22"/>
          <w:szCs w:val="22"/>
        </w:rPr>
        <w:t>естетске</w:t>
      </w:r>
      <w:proofErr w:type="spellEnd"/>
      <w:r w:rsidRPr="00CF04C6">
        <w:rPr>
          <w:rFonts w:ascii="Century Gothic" w:hAnsi="Century Gothic"/>
          <w:sz w:val="22"/>
          <w:szCs w:val="22"/>
        </w:rPr>
        <w:t xml:space="preserve"> </w:t>
      </w:r>
      <w:proofErr w:type="spellStart"/>
      <w:r w:rsidRPr="00CF04C6">
        <w:rPr>
          <w:rFonts w:ascii="Century Gothic" w:hAnsi="Century Gothic"/>
          <w:sz w:val="22"/>
          <w:szCs w:val="22"/>
        </w:rPr>
        <w:t>слике</w:t>
      </w:r>
      <w:proofErr w:type="spellEnd"/>
      <w:r w:rsidRPr="00CF04C6">
        <w:rPr>
          <w:rFonts w:ascii="Century Gothic" w:hAnsi="Century Gothic"/>
          <w:sz w:val="22"/>
          <w:szCs w:val="22"/>
        </w:rPr>
        <w:t xml:space="preserve"> </w:t>
      </w:r>
      <w:proofErr w:type="spellStart"/>
      <w:r w:rsidRPr="00CF04C6">
        <w:rPr>
          <w:rFonts w:ascii="Century Gothic" w:hAnsi="Century Gothic"/>
          <w:sz w:val="22"/>
          <w:szCs w:val="22"/>
        </w:rPr>
        <w:t>простора</w:t>
      </w:r>
      <w:proofErr w:type="spellEnd"/>
      <w:r w:rsidRPr="00CF04C6">
        <w:rPr>
          <w:rFonts w:ascii="Century Gothic" w:hAnsi="Century Gothic"/>
          <w:sz w:val="22"/>
          <w:szCs w:val="22"/>
          <w:lang w:val="sr-Cyrl-CS"/>
        </w:rPr>
        <w:t>.</w:t>
      </w:r>
    </w:p>
    <w:sectPr w:rsidR="00DF718A" w:rsidRPr="00CF04C6" w:rsidSect="00D071CC">
      <w:footerReference w:type="default" r:id="rId13"/>
      <w:pgSz w:w="11907" w:h="16840" w:code="9"/>
      <w:pgMar w:top="1134" w:right="1418" w:bottom="1134" w:left="1418" w:header="720"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373F" w:rsidRDefault="008B373F" w:rsidP="009B66B1">
      <w:r>
        <w:separator/>
      </w:r>
    </w:p>
  </w:endnote>
  <w:endnote w:type="continuationSeparator" w:id="0">
    <w:p w:rsidR="008B373F" w:rsidRDefault="008B373F" w:rsidP="009B66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 Cirilica Helvetica">
    <w:altName w:val="Courier New"/>
    <w:charset w:val="00"/>
    <w:family w:val="swiss"/>
    <w:pitch w:val="variable"/>
    <w:sig w:usb0="00000001"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4461691"/>
      <w:docPartObj>
        <w:docPartGallery w:val="Page Numbers (Bottom of Page)"/>
        <w:docPartUnique/>
      </w:docPartObj>
    </w:sdtPr>
    <w:sdtContent>
      <w:sdt>
        <w:sdtPr>
          <w:id w:val="860082579"/>
          <w:docPartObj>
            <w:docPartGallery w:val="Page Numbers (Top of Page)"/>
            <w:docPartUnique/>
          </w:docPartObj>
        </w:sdtPr>
        <w:sdtContent>
          <w:p w:rsidR="008B373F" w:rsidRDefault="008B373F">
            <w:pPr>
              <w:pStyle w:val="Footer"/>
              <w:jc w:val="right"/>
            </w:pPr>
            <w:r w:rsidRPr="007F6378">
              <w:rPr>
                <w:rFonts w:ascii="Century Gothic" w:hAnsi="Century Gothic"/>
                <w:bCs/>
                <w:sz w:val="22"/>
                <w:szCs w:val="22"/>
              </w:rPr>
              <w:fldChar w:fldCharType="begin"/>
            </w:r>
            <w:r w:rsidRPr="007F6378">
              <w:rPr>
                <w:rFonts w:ascii="Century Gothic" w:hAnsi="Century Gothic"/>
                <w:bCs/>
                <w:sz w:val="22"/>
                <w:szCs w:val="22"/>
              </w:rPr>
              <w:instrText xml:space="preserve"> PAGE </w:instrText>
            </w:r>
            <w:r w:rsidRPr="007F6378">
              <w:rPr>
                <w:rFonts w:ascii="Century Gothic" w:hAnsi="Century Gothic"/>
                <w:bCs/>
                <w:sz w:val="22"/>
                <w:szCs w:val="22"/>
              </w:rPr>
              <w:fldChar w:fldCharType="separate"/>
            </w:r>
            <w:r w:rsidR="00861A0E">
              <w:rPr>
                <w:rFonts w:ascii="Century Gothic" w:hAnsi="Century Gothic"/>
                <w:bCs/>
                <w:noProof/>
                <w:sz w:val="22"/>
                <w:szCs w:val="22"/>
              </w:rPr>
              <w:t>6</w:t>
            </w:r>
            <w:r w:rsidRPr="007F6378">
              <w:rPr>
                <w:rFonts w:ascii="Century Gothic" w:hAnsi="Century Gothic"/>
                <w:bCs/>
                <w:sz w:val="22"/>
                <w:szCs w:val="22"/>
              </w:rPr>
              <w:fldChar w:fldCharType="end"/>
            </w:r>
            <w:r w:rsidRPr="007F6378">
              <w:rPr>
                <w:rFonts w:ascii="Century Gothic" w:hAnsi="Century Gothic"/>
                <w:bCs/>
                <w:sz w:val="22"/>
                <w:szCs w:val="22"/>
              </w:rPr>
              <w:t>/</w:t>
            </w:r>
            <w:r w:rsidRPr="007F6378">
              <w:rPr>
                <w:rFonts w:ascii="Century Gothic" w:hAnsi="Century Gothic"/>
                <w:bCs/>
                <w:sz w:val="22"/>
                <w:szCs w:val="22"/>
              </w:rPr>
              <w:fldChar w:fldCharType="begin"/>
            </w:r>
            <w:r w:rsidRPr="007F6378">
              <w:rPr>
                <w:rFonts w:ascii="Century Gothic" w:hAnsi="Century Gothic"/>
                <w:bCs/>
                <w:sz w:val="22"/>
                <w:szCs w:val="22"/>
              </w:rPr>
              <w:instrText xml:space="preserve"> NUMPAGES  </w:instrText>
            </w:r>
            <w:r w:rsidRPr="007F6378">
              <w:rPr>
                <w:rFonts w:ascii="Century Gothic" w:hAnsi="Century Gothic"/>
                <w:bCs/>
                <w:sz w:val="22"/>
                <w:szCs w:val="22"/>
              </w:rPr>
              <w:fldChar w:fldCharType="separate"/>
            </w:r>
            <w:r w:rsidR="00861A0E">
              <w:rPr>
                <w:rFonts w:ascii="Century Gothic" w:hAnsi="Century Gothic"/>
                <w:bCs/>
                <w:noProof/>
                <w:sz w:val="22"/>
                <w:szCs w:val="22"/>
              </w:rPr>
              <w:t>7</w:t>
            </w:r>
            <w:r w:rsidRPr="007F6378">
              <w:rPr>
                <w:rFonts w:ascii="Century Gothic" w:hAnsi="Century Gothic"/>
                <w:bCs/>
                <w:sz w:val="22"/>
                <w:szCs w:val="22"/>
              </w:rPr>
              <w:fldChar w:fldCharType="end"/>
            </w:r>
          </w:p>
        </w:sdtContent>
      </w:sdt>
    </w:sdtContent>
  </w:sdt>
  <w:p w:rsidR="008B373F" w:rsidRDefault="008B373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373F" w:rsidRDefault="008B373F" w:rsidP="009B66B1">
      <w:r>
        <w:separator/>
      </w:r>
    </w:p>
  </w:footnote>
  <w:footnote w:type="continuationSeparator" w:id="0">
    <w:p w:rsidR="008B373F" w:rsidRDefault="008B373F" w:rsidP="009B66B1">
      <w:r>
        <w:continuationSeparator/>
      </w:r>
    </w:p>
  </w:footnote>
  <w:footnote w:id="1">
    <w:p w:rsidR="008B373F" w:rsidRDefault="008B373F" w:rsidP="008771B9">
      <w:pPr>
        <w:pStyle w:val="FootnoteText"/>
        <w:jc w:val="both"/>
        <w:rPr>
          <w:rFonts w:ascii="Century Gothic" w:hAnsi="Century Gothic"/>
          <w:sz w:val="18"/>
          <w:szCs w:val="18"/>
        </w:rPr>
      </w:pPr>
      <w:r>
        <w:rPr>
          <w:rStyle w:val="FootnoteReference"/>
          <w:rFonts w:ascii="Century Gothic" w:hAnsi="Century Gothic"/>
          <w:sz w:val="18"/>
          <w:szCs w:val="18"/>
        </w:rPr>
        <w:footnoteRef/>
      </w:r>
      <w:r>
        <w:rPr>
          <w:rFonts w:ascii="Century Gothic" w:hAnsi="Century Gothic"/>
          <w:sz w:val="18"/>
          <w:szCs w:val="18"/>
          <w:lang w:val="sr-Cyrl-CS"/>
        </w:rPr>
        <w:t xml:space="preserve"> Биотоп је подручје са релативно добро окарактерисаним условима животне средине, које представља станиште и животни простор једне карактеристичне биоценозе, односно животне заједнице.</w:t>
      </w:r>
    </w:p>
  </w:footnote>
  <w:footnote w:id="2">
    <w:p w:rsidR="008B373F" w:rsidRDefault="008B373F" w:rsidP="008771B9">
      <w:pPr>
        <w:pStyle w:val="FootnoteText"/>
        <w:jc w:val="both"/>
      </w:pPr>
      <w:r>
        <w:rPr>
          <w:rStyle w:val="FootnoteReference"/>
          <w:rFonts w:ascii="Century Gothic" w:hAnsi="Century Gothic"/>
          <w:sz w:val="18"/>
          <w:szCs w:val="18"/>
        </w:rPr>
        <w:footnoteRef/>
      </w:r>
      <w:r>
        <w:rPr>
          <w:rFonts w:ascii="Century Gothic" w:hAnsi="Century Gothic"/>
          <w:sz w:val="18"/>
          <w:szCs w:val="18"/>
        </w:rPr>
        <w:t xml:space="preserve"> </w:t>
      </w:r>
      <w:proofErr w:type="spellStart"/>
      <w:r>
        <w:rPr>
          <w:rFonts w:ascii="Century Gothic" w:hAnsi="Century Gothic"/>
          <w:sz w:val="18"/>
          <w:szCs w:val="18"/>
        </w:rPr>
        <w:t>Ова</w:t>
      </w:r>
      <w:proofErr w:type="spellEnd"/>
      <w:r>
        <w:rPr>
          <w:rFonts w:ascii="Century Gothic" w:hAnsi="Century Gothic"/>
          <w:sz w:val="18"/>
          <w:szCs w:val="18"/>
        </w:rPr>
        <w:t xml:space="preserve"> </w:t>
      </w:r>
      <w:proofErr w:type="spellStart"/>
      <w:r>
        <w:rPr>
          <w:rFonts w:ascii="Century Gothic" w:hAnsi="Century Gothic"/>
          <w:sz w:val="18"/>
          <w:szCs w:val="18"/>
        </w:rPr>
        <w:t>база</w:t>
      </w:r>
      <w:proofErr w:type="spellEnd"/>
      <w:r>
        <w:rPr>
          <w:rFonts w:ascii="Century Gothic" w:hAnsi="Century Gothic"/>
          <w:sz w:val="18"/>
          <w:szCs w:val="18"/>
        </w:rPr>
        <w:t xml:space="preserve"> </w:t>
      </w:r>
      <w:proofErr w:type="spellStart"/>
      <w:r>
        <w:rPr>
          <w:rFonts w:ascii="Century Gothic" w:hAnsi="Century Gothic"/>
          <w:sz w:val="18"/>
          <w:szCs w:val="18"/>
        </w:rPr>
        <w:t>обезбеђује</w:t>
      </w:r>
      <w:proofErr w:type="spellEnd"/>
      <w:r>
        <w:rPr>
          <w:rFonts w:ascii="Century Gothic" w:hAnsi="Century Gothic"/>
          <w:sz w:val="18"/>
          <w:szCs w:val="18"/>
        </w:rPr>
        <w:t xml:space="preserve"> </w:t>
      </w:r>
      <w:proofErr w:type="spellStart"/>
      <w:r>
        <w:rPr>
          <w:rFonts w:ascii="Century Gothic" w:hAnsi="Century Gothic"/>
          <w:sz w:val="18"/>
          <w:szCs w:val="18"/>
        </w:rPr>
        <w:t>информације</w:t>
      </w:r>
      <w:proofErr w:type="spellEnd"/>
      <w:r>
        <w:rPr>
          <w:rFonts w:ascii="Century Gothic" w:hAnsi="Century Gothic"/>
          <w:sz w:val="18"/>
          <w:szCs w:val="18"/>
        </w:rPr>
        <w:t xml:space="preserve"> </w:t>
      </w:r>
      <w:proofErr w:type="spellStart"/>
      <w:r>
        <w:rPr>
          <w:rFonts w:ascii="Century Gothic" w:hAnsi="Century Gothic"/>
          <w:sz w:val="18"/>
          <w:szCs w:val="18"/>
        </w:rPr>
        <w:t>неопходне</w:t>
      </w:r>
      <w:proofErr w:type="spellEnd"/>
      <w:r>
        <w:rPr>
          <w:rFonts w:ascii="Century Gothic" w:hAnsi="Century Gothic"/>
          <w:sz w:val="18"/>
          <w:szCs w:val="18"/>
        </w:rPr>
        <w:t xml:space="preserve"> </w:t>
      </w:r>
      <w:proofErr w:type="spellStart"/>
      <w:r>
        <w:rPr>
          <w:rFonts w:ascii="Century Gothic" w:hAnsi="Century Gothic"/>
          <w:sz w:val="18"/>
          <w:szCs w:val="18"/>
        </w:rPr>
        <w:t>за</w:t>
      </w:r>
      <w:proofErr w:type="spellEnd"/>
      <w:r>
        <w:rPr>
          <w:rFonts w:ascii="Century Gothic" w:hAnsi="Century Gothic"/>
          <w:sz w:val="18"/>
          <w:szCs w:val="18"/>
        </w:rPr>
        <w:t xml:space="preserve"> </w:t>
      </w:r>
      <w:proofErr w:type="spellStart"/>
      <w:r>
        <w:rPr>
          <w:rFonts w:ascii="Century Gothic" w:hAnsi="Century Gothic"/>
          <w:sz w:val="18"/>
          <w:szCs w:val="18"/>
        </w:rPr>
        <w:t>еколошки</w:t>
      </w:r>
      <w:proofErr w:type="spellEnd"/>
      <w:r>
        <w:rPr>
          <w:rFonts w:ascii="Century Gothic" w:hAnsi="Century Gothic"/>
          <w:sz w:val="18"/>
          <w:szCs w:val="18"/>
        </w:rPr>
        <w:t xml:space="preserve"> </w:t>
      </w:r>
      <w:proofErr w:type="spellStart"/>
      <w:r>
        <w:rPr>
          <w:rFonts w:ascii="Century Gothic" w:hAnsi="Century Gothic"/>
          <w:sz w:val="18"/>
          <w:szCs w:val="18"/>
        </w:rPr>
        <w:t>орјентисано</w:t>
      </w:r>
      <w:proofErr w:type="spellEnd"/>
      <w:r>
        <w:rPr>
          <w:rFonts w:ascii="Century Gothic" w:hAnsi="Century Gothic"/>
          <w:sz w:val="18"/>
          <w:szCs w:val="18"/>
        </w:rPr>
        <w:t xml:space="preserve"> </w:t>
      </w:r>
      <w:proofErr w:type="spellStart"/>
      <w:r>
        <w:rPr>
          <w:rFonts w:ascii="Century Gothic" w:hAnsi="Century Gothic"/>
          <w:sz w:val="18"/>
          <w:szCs w:val="18"/>
        </w:rPr>
        <w:t>планирање</w:t>
      </w:r>
      <w:proofErr w:type="spellEnd"/>
      <w:r>
        <w:rPr>
          <w:rFonts w:ascii="Century Gothic" w:hAnsi="Century Gothic"/>
          <w:sz w:val="18"/>
          <w:szCs w:val="18"/>
        </w:rPr>
        <w:t xml:space="preserve"> </w:t>
      </w:r>
      <w:proofErr w:type="spellStart"/>
      <w:r>
        <w:rPr>
          <w:rFonts w:ascii="Century Gothic" w:hAnsi="Century Gothic"/>
          <w:sz w:val="18"/>
          <w:szCs w:val="18"/>
        </w:rPr>
        <w:t>града</w:t>
      </w:r>
      <w:proofErr w:type="spellEnd"/>
      <w:r>
        <w:rPr>
          <w:rFonts w:ascii="Century Gothic" w:hAnsi="Century Gothic"/>
          <w:sz w:val="18"/>
          <w:szCs w:val="18"/>
        </w:rPr>
        <w:t xml:space="preserve">, </w:t>
      </w:r>
      <w:proofErr w:type="spellStart"/>
      <w:r>
        <w:rPr>
          <w:rFonts w:ascii="Century Gothic" w:hAnsi="Century Gothic"/>
          <w:sz w:val="18"/>
          <w:szCs w:val="18"/>
        </w:rPr>
        <w:t>односно</w:t>
      </w:r>
      <w:proofErr w:type="spellEnd"/>
      <w:r>
        <w:rPr>
          <w:rFonts w:ascii="Century Gothic" w:hAnsi="Century Gothic"/>
          <w:sz w:val="18"/>
          <w:szCs w:val="18"/>
        </w:rPr>
        <w:t xml:space="preserve"> </w:t>
      </w:r>
      <w:proofErr w:type="spellStart"/>
      <w:r>
        <w:rPr>
          <w:rFonts w:ascii="Century Gothic" w:hAnsi="Century Gothic"/>
          <w:sz w:val="18"/>
          <w:szCs w:val="18"/>
        </w:rPr>
        <w:t>очување</w:t>
      </w:r>
      <w:proofErr w:type="spellEnd"/>
      <w:r>
        <w:rPr>
          <w:rFonts w:ascii="Century Gothic" w:hAnsi="Century Gothic"/>
          <w:sz w:val="18"/>
          <w:szCs w:val="18"/>
        </w:rPr>
        <w:t xml:space="preserve"> </w:t>
      </w:r>
      <w:proofErr w:type="spellStart"/>
      <w:r>
        <w:rPr>
          <w:rFonts w:ascii="Century Gothic" w:hAnsi="Century Gothic"/>
          <w:sz w:val="18"/>
          <w:szCs w:val="18"/>
        </w:rPr>
        <w:t>биодиверзитета</w:t>
      </w:r>
      <w:proofErr w:type="spellEnd"/>
      <w:r>
        <w:rPr>
          <w:rFonts w:ascii="Century Gothic" w:hAnsi="Century Gothic"/>
          <w:sz w:val="18"/>
          <w:szCs w:val="18"/>
        </w:rPr>
        <w:t xml:space="preserve">, </w:t>
      </w:r>
      <w:proofErr w:type="spellStart"/>
      <w:r>
        <w:rPr>
          <w:rFonts w:ascii="Century Gothic" w:hAnsi="Century Gothic"/>
          <w:sz w:val="18"/>
          <w:szCs w:val="18"/>
        </w:rPr>
        <w:t>заштиту</w:t>
      </w:r>
      <w:proofErr w:type="spellEnd"/>
      <w:r>
        <w:rPr>
          <w:rFonts w:ascii="Century Gothic" w:hAnsi="Century Gothic"/>
          <w:sz w:val="18"/>
          <w:szCs w:val="18"/>
        </w:rPr>
        <w:t xml:space="preserve"> </w:t>
      </w:r>
      <w:proofErr w:type="spellStart"/>
      <w:r>
        <w:rPr>
          <w:rFonts w:ascii="Century Gothic" w:hAnsi="Century Gothic"/>
          <w:sz w:val="18"/>
          <w:szCs w:val="18"/>
        </w:rPr>
        <w:t>вода</w:t>
      </w:r>
      <w:proofErr w:type="spellEnd"/>
      <w:r>
        <w:rPr>
          <w:rFonts w:ascii="Century Gothic" w:hAnsi="Century Gothic"/>
          <w:sz w:val="18"/>
          <w:szCs w:val="18"/>
        </w:rPr>
        <w:t xml:space="preserve">, </w:t>
      </w:r>
      <w:proofErr w:type="spellStart"/>
      <w:r>
        <w:rPr>
          <w:rFonts w:ascii="Century Gothic" w:hAnsi="Century Gothic"/>
          <w:sz w:val="18"/>
          <w:szCs w:val="18"/>
        </w:rPr>
        <w:t>ваздуха</w:t>
      </w:r>
      <w:proofErr w:type="spellEnd"/>
      <w:r>
        <w:rPr>
          <w:rFonts w:ascii="Century Gothic" w:hAnsi="Century Gothic"/>
          <w:sz w:val="18"/>
          <w:szCs w:val="18"/>
        </w:rPr>
        <w:t xml:space="preserve">, </w:t>
      </w:r>
      <w:proofErr w:type="spellStart"/>
      <w:r>
        <w:rPr>
          <w:rFonts w:ascii="Century Gothic" w:hAnsi="Century Gothic"/>
          <w:sz w:val="18"/>
          <w:szCs w:val="18"/>
        </w:rPr>
        <w:t>земљишта</w:t>
      </w:r>
      <w:proofErr w:type="spellEnd"/>
      <w:r>
        <w:rPr>
          <w:rFonts w:ascii="Century Gothic" w:hAnsi="Century Gothic"/>
          <w:sz w:val="18"/>
          <w:szCs w:val="18"/>
        </w:rPr>
        <w:t xml:space="preserve"> и </w:t>
      </w:r>
      <w:proofErr w:type="spellStart"/>
      <w:r>
        <w:rPr>
          <w:rFonts w:ascii="Century Gothic" w:hAnsi="Century Gothic"/>
          <w:sz w:val="18"/>
          <w:szCs w:val="18"/>
        </w:rPr>
        <w:t>др</w:t>
      </w:r>
      <w:proofErr w:type="spellEnd"/>
      <w:r>
        <w:rPr>
          <w:rFonts w:ascii="Century Gothic" w:hAnsi="Century Gothic"/>
          <w:sz w:val="18"/>
          <w:szCs w:val="18"/>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4455B"/>
    <w:multiLevelType w:val="hybridMultilevel"/>
    <w:tmpl w:val="156C2956"/>
    <w:lvl w:ilvl="0" w:tplc="A2D0A6FE">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nsid w:val="0E684C77"/>
    <w:multiLevelType w:val="hybridMultilevel"/>
    <w:tmpl w:val="40F8F5E4"/>
    <w:lvl w:ilvl="0" w:tplc="6CCE831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6A52CF"/>
    <w:multiLevelType w:val="hybridMultilevel"/>
    <w:tmpl w:val="25A8F9B8"/>
    <w:lvl w:ilvl="0" w:tplc="04090011">
      <w:start w:val="1"/>
      <w:numFmt w:val="decimal"/>
      <w:lvlText w:val="%1)"/>
      <w:lvlJc w:val="left"/>
      <w:pPr>
        <w:ind w:left="5606" w:hanging="360"/>
      </w:pPr>
      <w:rPr>
        <w:rFonts w:hint="default"/>
      </w:rPr>
    </w:lvl>
    <w:lvl w:ilvl="1" w:tplc="04090003" w:tentative="1">
      <w:start w:val="1"/>
      <w:numFmt w:val="bullet"/>
      <w:lvlText w:val="o"/>
      <w:lvlJc w:val="left"/>
      <w:pPr>
        <w:ind w:left="6326" w:hanging="360"/>
      </w:pPr>
      <w:rPr>
        <w:rFonts w:ascii="Courier New" w:hAnsi="Courier New" w:cs="Courier New" w:hint="default"/>
      </w:rPr>
    </w:lvl>
    <w:lvl w:ilvl="2" w:tplc="04090005" w:tentative="1">
      <w:start w:val="1"/>
      <w:numFmt w:val="bullet"/>
      <w:lvlText w:val=""/>
      <w:lvlJc w:val="left"/>
      <w:pPr>
        <w:ind w:left="7046" w:hanging="360"/>
      </w:pPr>
      <w:rPr>
        <w:rFonts w:ascii="Wingdings" w:hAnsi="Wingdings" w:hint="default"/>
      </w:rPr>
    </w:lvl>
    <w:lvl w:ilvl="3" w:tplc="04090001" w:tentative="1">
      <w:start w:val="1"/>
      <w:numFmt w:val="bullet"/>
      <w:lvlText w:val=""/>
      <w:lvlJc w:val="left"/>
      <w:pPr>
        <w:ind w:left="7766" w:hanging="360"/>
      </w:pPr>
      <w:rPr>
        <w:rFonts w:ascii="Symbol" w:hAnsi="Symbol" w:hint="default"/>
      </w:rPr>
    </w:lvl>
    <w:lvl w:ilvl="4" w:tplc="04090003" w:tentative="1">
      <w:start w:val="1"/>
      <w:numFmt w:val="bullet"/>
      <w:lvlText w:val="o"/>
      <w:lvlJc w:val="left"/>
      <w:pPr>
        <w:ind w:left="8486" w:hanging="360"/>
      </w:pPr>
      <w:rPr>
        <w:rFonts w:ascii="Courier New" w:hAnsi="Courier New" w:cs="Courier New" w:hint="default"/>
      </w:rPr>
    </w:lvl>
    <w:lvl w:ilvl="5" w:tplc="04090005" w:tentative="1">
      <w:start w:val="1"/>
      <w:numFmt w:val="bullet"/>
      <w:lvlText w:val=""/>
      <w:lvlJc w:val="left"/>
      <w:pPr>
        <w:ind w:left="9206" w:hanging="360"/>
      </w:pPr>
      <w:rPr>
        <w:rFonts w:ascii="Wingdings" w:hAnsi="Wingdings" w:hint="default"/>
      </w:rPr>
    </w:lvl>
    <w:lvl w:ilvl="6" w:tplc="04090001" w:tentative="1">
      <w:start w:val="1"/>
      <w:numFmt w:val="bullet"/>
      <w:lvlText w:val=""/>
      <w:lvlJc w:val="left"/>
      <w:pPr>
        <w:ind w:left="9926" w:hanging="360"/>
      </w:pPr>
      <w:rPr>
        <w:rFonts w:ascii="Symbol" w:hAnsi="Symbol" w:hint="default"/>
      </w:rPr>
    </w:lvl>
    <w:lvl w:ilvl="7" w:tplc="04090003" w:tentative="1">
      <w:start w:val="1"/>
      <w:numFmt w:val="bullet"/>
      <w:lvlText w:val="o"/>
      <w:lvlJc w:val="left"/>
      <w:pPr>
        <w:ind w:left="10646" w:hanging="360"/>
      </w:pPr>
      <w:rPr>
        <w:rFonts w:ascii="Courier New" w:hAnsi="Courier New" w:cs="Courier New" w:hint="default"/>
      </w:rPr>
    </w:lvl>
    <w:lvl w:ilvl="8" w:tplc="04090005" w:tentative="1">
      <w:start w:val="1"/>
      <w:numFmt w:val="bullet"/>
      <w:lvlText w:val=""/>
      <w:lvlJc w:val="left"/>
      <w:pPr>
        <w:ind w:left="11366" w:hanging="360"/>
      </w:pPr>
      <w:rPr>
        <w:rFonts w:ascii="Wingdings" w:hAnsi="Wingdings" w:hint="default"/>
      </w:rPr>
    </w:lvl>
  </w:abstractNum>
  <w:abstractNum w:abstractNumId="3">
    <w:nsid w:val="15AC0EA2"/>
    <w:multiLevelType w:val="hybridMultilevel"/>
    <w:tmpl w:val="8DC0AABE"/>
    <w:lvl w:ilvl="0" w:tplc="081A0011">
      <w:start w:val="1"/>
      <w:numFmt w:val="decimal"/>
      <w:lvlText w:val="%1)"/>
      <w:lvlJc w:val="left"/>
      <w:pPr>
        <w:ind w:left="360" w:hanging="360"/>
      </w:pPr>
    </w:lvl>
    <w:lvl w:ilvl="1" w:tplc="081A0019" w:tentative="1">
      <w:start w:val="1"/>
      <w:numFmt w:val="lowerLetter"/>
      <w:lvlText w:val="%2."/>
      <w:lvlJc w:val="left"/>
      <w:pPr>
        <w:ind w:left="1080" w:hanging="360"/>
      </w:pPr>
    </w:lvl>
    <w:lvl w:ilvl="2" w:tplc="081A001B" w:tentative="1">
      <w:start w:val="1"/>
      <w:numFmt w:val="lowerRoman"/>
      <w:lvlText w:val="%3."/>
      <w:lvlJc w:val="right"/>
      <w:pPr>
        <w:ind w:left="1800" w:hanging="180"/>
      </w:pPr>
    </w:lvl>
    <w:lvl w:ilvl="3" w:tplc="081A000F" w:tentative="1">
      <w:start w:val="1"/>
      <w:numFmt w:val="decimal"/>
      <w:lvlText w:val="%4."/>
      <w:lvlJc w:val="left"/>
      <w:pPr>
        <w:ind w:left="2520" w:hanging="360"/>
      </w:pPr>
    </w:lvl>
    <w:lvl w:ilvl="4" w:tplc="081A0019" w:tentative="1">
      <w:start w:val="1"/>
      <w:numFmt w:val="lowerLetter"/>
      <w:lvlText w:val="%5."/>
      <w:lvlJc w:val="left"/>
      <w:pPr>
        <w:ind w:left="3240" w:hanging="360"/>
      </w:pPr>
    </w:lvl>
    <w:lvl w:ilvl="5" w:tplc="081A001B" w:tentative="1">
      <w:start w:val="1"/>
      <w:numFmt w:val="lowerRoman"/>
      <w:lvlText w:val="%6."/>
      <w:lvlJc w:val="right"/>
      <w:pPr>
        <w:ind w:left="3960" w:hanging="180"/>
      </w:pPr>
    </w:lvl>
    <w:lvl w:ilvl="6" w:tplc="081A000F" w:tentative="1">
      <w:start w:val="1"/>
      <w:numFmt w:val="decimal"/>
      <w:lvlText w:val="%7."/>
      <w:lvlJc w:val="left"/>
      <w:pPr>
        <w:ind w:left="4680" w:hanging="360"/>
      </w:pPr>
    </w:lvl>
    <w:lvl w:ilvl="7" w:tplc="081A0019" w:tentative="1">
      <w:start w:val="1"/>
      <w:numFmt w:val="lowerLetter"/>
      <w:lvlText w:val="%8."/>
      <w:lvlJc w:val="left"/>
      <w:pPr>
        <w:ind w:left="5400" w:hanging="360"/>
      </w:pPr>
    </w:lvl>
    <w:lvl w:ilvl="8" w:tplc="081A001B" w:tentative="1">
      <w:start w:val="1"/>
      <w:numFmt w:val="lowerRoman"/>
      <w:lvlText w:val="%9."/>
      <w:lvlJc w:val="right"/>
      <w:pPr>
        <w:ind w:left="6120" w:hanging="180"/>
      </w:pPr>
    </w:lvl>
  </w:abstractNum>
  <w:abstractNum w:abstractNumId="4">
    <w:nsid w:val="19807BBB"/>
    <w:multiLevelType w:val="hybridMultilevel"/>
    <w:tmpl w:val="F5183A4A"/>
    <w:lvl w:ilvl="0" w:tplc="081A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9FD3CCE"/>
    <w:multiLevelType w:val="hybridMultilevel"/>
    <w:tmpl w:val="FC4EF516"/>
    <w:lvl w:ilvl="0" w:tplc="081A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16666F"/>
    <w:multiLevelType w:val="hybridMultilevel"/>
    <w:tmpl w:val="25A8F9B8"/>
    <w:lvl w:ilvl="0" w:tplc="04090011">
      <w:start w:val="1"/>
      <w:numFmt w:val="decimal"/>
      <w:lvlText w:val="%1)"/>
      <w:lvlJc w:val="left"/>
      <w:pPr>
        <w:ind w:left="5606" w:hanging="360"/>
      </w:pPr>
      <w:rPr>
        <w:rFonts w:hint="default"/>
      </w:rPr>
    </w:lvl>
    <w:lvl w:ilvl="1" w:tplc="04090003" w:tentative="1">
      <w:start w:val="1"/>
      <w:numFmt w:val="bullet"/>
      <w:lvlText w:val="o"/>
      <w:lvlJc w:val="left"/>
      <w:pPr>
        <w:ind w:left="6326" w:hanging="360"/>
      </w:pPr>
      <w:rPr>
        <w:rFonts w:ascii="Courier New" w:hAnsi="Courier New" w:cs="Courier New" w:hint="default"/>
      </w:rPr>
    </w:lvl>
    <w:lvl w:ilvl="2" w:tplc="04090005" w:tentative="1">
      <w:start w:val="1"/>
      <w:numFmt w:val="bullet"/>
      <w:lvlText w:val=""/>
      <w:lvlJc w:val="left"/>
      <w:pPr>
        <w:ind w:left="7046" w:hanging="360"/>
      </w:pPr>
      <w:rPr>
        <w:rFonts w:ascii="Wingdings" w:hAnsi="Wingdings" w:hint="default"/>
      </w:rPr>
    </w:lvl>
    <w:lvl w:ilvl="3" w:tplc="04090001" w:tentative="1">
      <w:start w:val="1"/>
      <w:numFmt w:val="bullet"/>
      <w:lvlText w:val=""/>
      <w:lvlJc w:val="left"/>
      <w:pPr>
        <w:ind w:left="7766" w:hanging="360"/>
      </w:pPr>
      <w:rPr>
        <w:rFonts w:ascii="Symbol" w:hAnsi="Symbol" w:hint="default"/>
      </w:rPr>
    </w:lvl>
    <w:lvl w:ilvl="4" w:tplc="04090003" w:tentative="1">
      <w:start w:val="1"/>
      <w:numFmt w:val="bullet"/>
      <w:lvlText w:val="o"/>
      <w:lvlJc w:val="left"/>
      <w:pPr>
        <w:ind w:left="8486" w:hanging="360"/>
      </w:pPr>
      <w:rPr>
        <w:rFonts w:ascii="Courier New" w:hAnsi="Courier New" w:cs="Courier New" w:hint="default"/>
      </w:rPr>
    </w:lvl>
    <w:lvl w:ilvl="5" w:tplc="04090005" w:tentative="1">
      <w:start w:val="1"/>
      <w:numFmt w:val="bullet"/>
      <w:lvlText w:val=""/>
      <w:lvlJc w:val="left"/>
      <w:pPr>
        <w:ind w:left="9206" w:hanging="360"/>
      </w:pPr>
      <w:rPr>
        <w:rFonts w:ascii="Wingdings" w:hAnsi="Wingdings" w:hint="default"/>
      </w:rPr>
    </w:lvl>
    <w:lvl w:ilvl="6" w:tplc="04090001" w:tentative="1">
      <w:start w:val="1"/>
      <w:numFmt w:val="bullet"/>
      <w:lvlText w:val=""/>
      <w:lvlJc w:val="left"/>
      <w:pPr>
        <w:ind w:left="9926" w:hanging="360"/>
      </w:pPr>
      <w:rPr>
        <w:rFonts w:ascii="Symbol" w:hAnsi="Symbol" w:hint="default"/>
      </w:rPr>
    </w:lvl>
    <w:lvl w:ilvl="7" w:tplc="04090003" w:tentative="1">
      <w:start w:val="1"/>
      <w:numFmt w:val="bullet"/>
      <w:lvlText w:val="o"/>
      <w:lvlJc w:val="left"/>
      <w:pPr>
        <w:ind w:left="10646" w:hanging="360"/>
      </w:pPr>
      <w:rPr>
        <w:rFonts w:ascii="Courier New" w:hAnsi="Courier New" w:cs="Courier New" w:hint="default"/>
      </w:rPr>
    </w:lvl>
    <w:lvl w:ilvl="8" w:tplc="04090005" w:tentative="1">
      <w:start w:val="1"/>
      <w:numFmt w:val="bullet"/>
      <w:lvlText w:val=""/>
      <w:lvlJc w:val="left"/>
      <w:pPr>
        <w:ind w:left="11366" w:hanging="360"/>
      </w:pPr>
      <w:rPr>
        <w:rFonts w:ascii="Wingdings" w:hAnsi="Wingdings" w:hint="default"/>
      </w:rPr>
    </w:lvl>
  </w:abstractNum>
  <w:abstractNum w:abstractNumId="7">
    <w:nsid w:val="35176519"/>
    <w:multiLevelType w:val="hybridMultilevel"/>
    <w:tmpl w:val="90A6D54E"/>
    <w:lvl w:ilvl="0" w:tplc="B7027888">
      <w:start w:val="1"/>
      <w:numFmt w:val="decimal"/>
      <w:lvlText w:val="%1."/>
      <w:lvlJc w:val="left"/>
      <w:pPr>
        <w:ind w:left="780" w:hanging="360"/>
      </w:pPr>
      <w:rPr>
        <w:b w:val="0"/>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8">
    <w:nsid w:val="43CD50D3"/>
    <w:multiLevelType w:val="hybridMultilevel"/>
    <w:tmpl w:val="E702DEA8"/>
    <w:lvl w:ilvl="0" w:tplc="44282FE6">
      <w:start w:val="1"/>
      <w:numFmt w:val="decimal"/>
      <w:lvlText w:val="%1)"/>
      <w:lvlJc w:val="left"/>
      <w:pPr>
        <w:tabs>
          <w:tab w:val="num" w:pos="1800"/>
        </w:tabs>
        <w:ind w:left="1800" w:hanging="360"/>
      </w:pPr>
      <w:rPr>
        <w:rFonts w:hint="default"/>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nsid w:val="494E7397"/>
    <w:multiLevelType w:val="hybridMultilevel"/>
    <w:tmpl w:val="5ABEC382"/>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4CE64FC2"/>
    <w:multiLevelType w:val="hybridMultilevel"/>
    <w:tmpl w:val="3A20563E"/>
    <w:lvl w:ilvl="0" w:tplc="081A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ECE776F"/>
    <w:multiLevelType w:val="hybridMultilevel"/>
    <w:tmpl w:val="8DC0AABE"/>
    <w:lvl w:ilvl="0" w:tplc="081A0011">
      <w:start w:val="1"/>
      <w:numFmt w:val="decimal"/>
      <w:lvlText w:val="%1)"/>
      <w:lvlJc w:val="left"/>
      <w:pPr>
        <w:ind w:left="360" w:hanging="360"/>
      </w:pPr>
    </w:lvl>
    <w:lvl w:ilvl="1" w:tplc="081A0019" w:tentative="1">
      <w:start w:val="1"/>
      <w:numFmt w:val="lowerLetter"/>
      <w:lvlText w:val="%2."/>
      <w:lvlJc w:val="left"/>
      <w:pPr>
        <w:ind w:left="1080" w:hanging="360"/>
      </w:pPr>
    </w:lvl>
    <w:lvl w:ilvl="2" w:tplc="081A001B" w:tentative="1">
      <w:start w:val="1"/>
      <w:numFmt w:val="lowerRoman"/>
      <w:lvlText w:val="%3."/>
      <w:lvlJc w:val="right"/>
      <w:pPr>
        <w:ind w:left="1800" w:hanging="180"/>
      </w:pPr>
    </w:lvl>
    <w:lvl w:ilvl="3" w:tplc="081A000F" w:tentative="1">
      <w:start w:val="1"/>
      <w:numFmt w:val="decimal"/>
      <w:lvlText w:val="%4."/>
      <w:lvlJc w:val="left"/>
      <w:pPr>
        <w:ind w:left="2520" w:hanging="360"/>
      </w:pPr>
    </w:lvl>
    <w:lvl w:ilvl="4" w:tplc="081A0019" w:tentative="1">
      <w:start w:val="1"/>
      <w:numFmt w:val="lowerLetter"/>
      <w:lvlText w:val="%5."/>
      <w:lvlJc w:val="left"/>
      <w:pPr>
        <w:ind w:left="3240" w:hanging="360"/>
      </w:pPr>
    </w:lvl>
    <w:lvl w:ilvl="5" w:tplc="081A001B" w:tentative="1">
      <w:start w:val="1"/>
      <w:numFmt w:val="lowerRoman"/>
      <w:lvlText w:val="%6."/>
      <w:lvlJc w:val="right"/>
      <w:pPr>
        <w:ind w:left="3960" w:hanging="180"/>
      </w:pPr>
    </w:lvl>
    <w:lvl w:ilvl="6" w:tplc="081A000F" w:tentative="1">
      <w:start w:val="1"/>
      <w:numFmt w:val="decimal"/>
      <w:lvlText w:val="%7."/>
      <w:lvlJc w:val="left"/>
      <w:pPr>
        <w:ind w:left="4680" w:hanging="360"/>
      </w:pPr>
    </w:lvl>
    <w:lvl w:ilvl="7" w:tplc="081A0019" w:tentative="1">
      <w:start w:val="1"/>
      <w:numFmt w:val="lowerLetter"/>
      <w:lvlText w:val="%8."/>
      <w:lvlJc w:val="left"/>
      <w:pPr>
        <w:ind w:left="5400" w:hanging="360"/>
      </w:pPr>
    </w:lvl>
    <w:lvl w:ilvl="8" w:tplc="081A001B" w:tentative="1">
      <w:start w:val="1"/>
      <w:numFmt w:val="lowerRoman"/>
      <w:lvlText w:val="%9."/>
      <w:lvlJc w:val="right"/>
      <w:pPr>
        <w:ind w:left="6120" w:hanging="180"/>
      </w:pPr>
    </w:lvl>
  </w:abstractNum>
  <w:abstractNum w:abstractNumId="12">
    <w:nsid w:val="5D7E0091"/>
    <w:multiLevelType w:val="hybridMultilevel"/>
    <w:tmpl w:val="FAFE6BD6"/>
    <w:lvl w:ilvl="0" w:tplc="8482D19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60BB2313"/>
    <w:multiLevelType w:val="hybridMultilevel"/>
    <w:tmpl w:val="823CDF64"/>
    <w:lvl w:ilvl="0" w:tplc="8482D19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0ED4125"/>
    <w:multiLevelType w:val="hybridMultilevel"/>
    <w:tmpl w:val="B60A3C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123266A"/>
    <w:multiLevelType w:val="hybridMultilevel"/>
    <w:tmpl w:val="25A8F9B8"/>
    <w:lvl w:ilvl="0" w:tplc="04090011">
      <w:start w:val="1"/>
      <w:numFmt w:val="decimal"/>
      <w:lvlText w:val="%1)"/>
      <w:lvlJc w:val="left"/>
      <w:pPr>
        <w:ind w:left="5606" w:hanging="360"/>
      </w:pPr>
      <w:rPr>
        <w:rFonts w:hint="default"/>
      </w:rPr>
    </w:lvl>
    <w:lvl w:ilvl="1" w:tplc="04090003" w:tentative="1">
      <w:start w:val="1"/>
      <w:numFmt w:val="bullet"/>
      <w:lvlText w:val="o"/>
      <w:lvlJc w:val="left"/>
      <w:pPr>
        <w:ind w:left="6326" w:hanging="360"/>
      </w:pPr>
      <w:rPr>
        <w:rFonts w:ascii="Courier New" w:hAnsi="Courier New" w:cs="Courier New" w:hint="default"/>
      </w:rPr>
    </w:lvl>
    <w:lvl w:ilvl="2" w:tplc="04090005" w:tentative="1">
      <w:start w:val="1"/>
      <w:numFmt w:val="bullet"/>
      <w:lvlText w:val=""/>
      <w:lvlJc w:val="left"/>
      <w:pPr>
        <w:ind w:left="7046" w:hanging="360"/>
      </w:pPr>
      <w:rPr>
        <w:rFonts w:ascii="Wingdings" w:hAnsi="Wingdings" w:hint="default"/>
      </w:rPr>
    </w:lvl>
    <w:lvl w:ilvl="3" w:tplc="04090001" w:tentative="1">
      <w:start w:val="1"/>
      <w:numFmt w:val="bullet"/>
      <w:lvlText w:val=""/>
      <w:lvlJc w:val="left"/>
      <w:pPr>
        <w:ind w:left="7766" w:hanging="360"/>
      </w:pPr>
      <w:rPr>
        <w:rFonts w:ascii="Symbol" w:hAnsi="Symbol" w:hint="default"/>
      </w:rPr>
    </w:lvl>
    <w:lvl w:ilvl="4" w:tplc="04090003" w:tentative="1">
      <w:start w:val="1"/>
      <w:numFmt w:val="bullet"/>
      <w:lvlText w:val="o"/>
      <w:lvlJc w:val="left"/>
      <w:pPr>
        <w:ind w:left="8486" w:hanging="360"/>
      </w:pPr>
      <w:rPr>
        <w:rFonts w:ascii="Courier New" w:hAnsi="Courier New" w:cs="Courier New" w:hint="default"/>
      </w:rPr>
    </w:lvl>
    <w:lvl w:ilvl="5" w:tplc="04090005" w:tentative="1">
      <w:start w:val="1"/>
      <w:numFmt w:val="bullet"/>
      <w:lvlText w:val=""/>
      <w:lvlJc w:val="left"/>
      <w:pPr>
        <w:ind w:left="9206" w:hanging="360"/>
      </w:pPr>
      <w:rPr>
        <w:rFonts w:ascii="Wingdings" w:hAnsi="Wingdings" w:hint="default"/>
      </w:rPr>
    </w:lvl>
    <w:lvl w:ilvl="6" w:tplc="04090001" w:tentative="1">
      <w:start w:val="1"/>
      <w:numFmt w:val="bullet"/>
      <w:lvlText w:val=""/>
      <w:lvlJc w:val="left"/>
      <w:pPr>
        <w:ind w:left="9926" w:hanging="360"/>
      </w:pPr>
      <w:rPr>
        <w:rFonts w:ascii="Symbol" w:hAnsi="Symbol" w:hint="default"/>
      </w:rPr>
    </w:lvl>
    <w:lvl w:ilvl="7" w:tplc="04090003" w:tentative="1">
      <w:start w:val="1"/>
      <w:numFmt w:val="bullet"/>
      <w:lvlText w:val="o"/>
      <w:lvlJc w:val="left"/>
      <w:pPr>
        <w:ind w:left="10646" w:hanging="360"/>
      </w:pPr>
      <w:rPr>
        <w:rFonts w:ascii="Courier New" w:hAnsi="Courier New" w:cs="Courier New" w:hint="default"/>
      </w:rPr>
    </w:lvl>
    <w:lvl w:ilvl="8" w:tplc="04090005" w:tentative="1">
      <w:start w:val="1"/>
      <w:numFmt w:val="bullet"/>
      <w:lvlText w:val=""/>
      <w:lvlJc w:val="left"/>
      <w:pPr>
        <w:ind w:left="11366" w:hanging="360"/>
      </w:pPr>
      <w:rPr>
        <w:rFonts w:ascii="Wingdings" w:hAnsi="Wingdings" w:hint="default"/>
      </w:rPr>
    </w:lvl>
  </w:abstractNum>
  <w:abstractNum w:abstractNumId="16">
    <w:nsid w:val="71F46F71"/>
    <w:multiLevelType w:val="hybridMultilevel"/>
    <w:tmpl w:val="14AED284"/>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7">
    <w:nsid w:val="7D196ADA"/>
    <w:multiLevelType w:val="hybridMultilevel"/>
    <w:tmpl w:val="CED8CB2E"/>
    <w:lvl w:ilvl="0" w:tplc="6CCE8310">
      <w:start w:val="1"/>
      <w:numFmt w:val="bullet"/>
      <w:lvlText w:val=""/>
      <w:lvlJc w:val="left"/>
      <w:pPr>
        <w:ind w:left="1431" w:hanging="360"/>
      </w:pPr>
      <w:rPr>
        <w:rFonts w:ascii="Symbol" w:hAnsi="Symbol" w:hint="default"/>
      </w:rPr>
    </w:lvl>
    <w:lvl w:ilvl="1" w:tplc="04090003" w:tentative="1">
      <w:start w:val="1"/>
      <w:numFmt w:val="bullet"/>
      <w:lvlText w:val="o"/>
      <w:lvlJc w:val="left"/>
      <w:pPr>
        <w:ind w:left="2151" w:hanging="360"/>
      </w:pPr>
      <w:rPr>
        <w:rFonts w:ascii="Courier New" w:hAnsi="Courier New" w:cs="Courier New" w:hint="default"/>
      </w:rPr>
    </w:lvl>
    <w:lvl w:ilvl="2" w:tplc="04090005" w:tentative="1">
      <w:start w:val="1"/>
      <w:numFmt w:val="bullet"/>
      <w:lvlText w:val=""/>
      <w:lvlJc w:val="left"/>
      <w:pPr>
        <w:ind w:left="2871" w:hanging="360"/>
      </w:pPr>
      <w:rPr>
        <w:rFonts w:ascii="Wingdings" w:hAnsi="Wingdings" w:hint="default"/>
      </w:rPr>
    </w:lvl>
    <w:lvl w:ilvl="3" w:tplc="04090001" w:tentative="1">
      <w:start w:val="1"/>
      <w:numFmt w:val="bullet"/>
      <w:lvlText w:val=""/>
      <w:lvlJc w:val="left"/>
      <w:pPr>
        <w:ind w:left="3591" w:hanging="360"/>
      </w:pPr>
      <w:rPr>
        <w:rFonts w:ascii="Symbol" w:hAnsi="Symbol" w:hint="default"/>
      </w:rPr>
    </w:lvl>
    <w:lvl w:ilvl="4" w:tplc="04090003" w:tentative="1">
      <w:start w:val="1"/>
      <w:numFmt w:val="bullet"/>
      <w:lvlText w:val="o"/>
      <w:lvlJc w:val="left"/>
      <w:pPr>
        <w:ind w:left="4311" w:hanging="360"/>
      </w:pPr>
      <w:rPr>
        <w:rFonts w:ascii="Courier New" w:hAnsi="Courier New" w:cs="Courier New" w:hint="default"/>
      </w:rPr>
    </w:lvl>
    <w:lvl w:ilvl="5" w:tplc="04090005" w:tentative="1">
      <w:start w:val="1"/>
      <w:numFmt w:val="bullet"/>
      <w:lvlText w:val=""/>
      <w:lvlJc w:val="left"/>
      <w:pPr>
        <w:ind w:left="5031" w:hanging="360"/>
      </w:pPr>
      <w:rPr>
        <w:rFonts w:ascii="Wingdings" w:hAnsi="Wingdings" w:hint="default"/>
      </w:rPr>
    </w:lvl>
    <w:lvl w:ilvl="6" w:tplc="04090001" w:tentative="1">
      <w:start w:val="1"/>
      <w:numFmt w:val="bullet"/>
      <w:lvlText w:val=""/>
      <w:lvlJc w:val="left"/>
      <w:pPr>
        <w:ind w:left="5751" w:hanging="360"/>
      </w:pPr>
      <w:rPr>
        <w:rFonts w:ascii="Symbol" w:hAnsi="Symbol" w:hint="default"/>
      </w:rPr>
    </w:lvl>
    <w:lvl w:ilvl="7" w:tplc="04090003" w:tentative="1">
      <w:start w:val="1"/>
      <w:numFmt w:val="bullet"/>
      <w:lvlText w:val="o"/>
      <w:lvlJc w:val="left"/>
      <w:pPr>
        <w:ind w:left="6471" w:hanging="360"/>
      </w:pPr>
      <w:rPr>
        <w:rFonts w:ascii="Courier New" w:hAnsi="Courier New" w:cs="Courier New" w:hint="default"/>
      </w:rPr>
    </w:lvl>
    <w:lvl w:ilvl="8" w:tplc="04090005" w:tentative="1">
      <w:start w:val="1"/>
      <w:numFmt w:val="bullet"/>
      <w:lvlText w:val=""/>
      <w:lvlJc w:val="left"/>
      <w:pPr>
        <w:ind w:left="7191" w:hanging="360"/>
      </w:pPr>
      <w:rPr>
        <w:rFonts w:ascii="Wingdings" w:hAnsi="Wingdings" w:hint="default"/>
      </w:rPr>
    </w:lvl>
  </w:abstractNum>
  <w:abstractNum w:abstractNumId="18">
    <w:nsid w:val="7E23579A"/>
    <w:multiLevelType w:val="hybridMultilevel"/>
    <w:tmpl w:val="0E6EF6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3"/>
  </w:num>
  <w:num w:numId="3">
    <w:abstractNumId w:val="18"/>
  </w:num>
  <w:num w:numId="4">
    <w:abstractNumId w:val="14"/>
  </w:num>
  <w:num w:numId="5">
    <w:abstractNumId w:val="9"/>
  </w:num>
  <w:num w:numId="6">
    <w:abstractNumId w:val="12"/>
  </w:num>
  <w:num w:numId="7">
    <w:abstractNumId w:val="0"/>
  </w:num>
  <w:num w:numId="8">
    <w:abstractNumId w:val="7"/>
  </w:num>
  <w:num w:numId="9">
    <w:abstractNumId w:val="15"/>
  </w:num>
  <w:num w:numId="10">
    <w:abstractNumId w:val="11"/>
  </w:num>
  <w:num w:numId="11">
    <w:abstractNumId w:val="16"/>
  </w:num>
  <w:num w:numId="12">
    <w:abstractNumId w:val="4"/>
  </w:num>
  <w:num w:numId="13">
    <w:abstractNumId w:val="10"/>
  </w:num>
  <w:num w:numId="14">
    <w:abstractNumId w:val="5"/>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6"/>
  </w:num>
  <w:num w:numId="18">
    <w:abstractNumId w:val="17"/>
  </w:num>
  <w:num w:numId="19">
    <w:abstractNumId w:val="3"/>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8D06E5"/>
    <w:rsid w:val="00004BDD"/>
    <w:rsid w:val="000172F8"/>
    <w:rsid w:val="00020747"/>
    <w:rsid w:val="0003592D"/>
    <w:rsid w:val="000371EC"/>
    <w:rsid w:val="00037470"/>
    <w:rsid w:val="000575F5"/>
    <w:rsid w:val="00063224"/>
    <w:rsid w:val="00075324"/>
    <w:rsid w:val="00081D61"/>
    <w:rsid w:val="0009675E"/>
    <w:rsid w:val="000967B4"/>
    <w:rsid w:val="000A651F"/>
    <w:rsid w:val="000B20EE"/>
    <w:rsid w:val="000B5BBB"/>
    <w:rsid w:val="000B7402"/>
    <w:rsid w:val="000C3114"/>
    <w:rsid w:val="000C74F6"/>
    <w:rsid w:val="000C794F"/>
    <w:rsid w:val="000D0E04"/>
    <w:rsid w:val="000D319C"/>
    <w:rsid w:val="000E0F2C"/>
    <w:rsid w:val="000E2E8C"/>
    <w:rsid w:val="000E5860"/>
    <w:rsid w:val="000F2932"/>
    <w:rsid w:val="0011317F"/>
    <w:rsid w:val="00150EFE"/>
    <w:rsid w:val="00153CEC"/>
    <w:rsid w:val="0015503D"/>
    <w:rsid w:val="001725AA"/>
    <w:rsid w:val="0018431C"/>
    <w:rsid w:val="00196EA9"/>
    <w:rsid w:val="001A4D94"/>
    <w:rsid w:val="001A6283"/>
    <w:rsid w:val="001B1B67"/>
    <w:rsid w:val="001B31C6"/>
    <w:rsid w:val="001C3A9B"/>
    <w:rsid w:val="001C5B48"/>
    <w:rsid w:val="001D132D"/>
    <w:rsid w:val="001D4D2A"/>
    <w:rsid w:val="001E357C"/>
    <w:rsid w:val="001E7823"/>
    <w:rsid w:val="001F558A"/>
    <w:rsid w:val="001F55D8"/>
    <w:rsid w:val="00226C6E"/>
    <w:rsid w:val="002325C6"/>
    <w:rsid w:val="00242C9F"/>
    <w:rsid w:val="00244B52"/>
    <w:rsid w:val="00253370"/>
    <w:rsid w:val="00266252"/>
    <w:rsid w:val="00271F1C"/>
    <w:rsid w:val="0027604D"/>
    <w:rsid w:val="002778AF"/>
    <w:rsid w:val="00286578"/>
    <w:rsid w:val="00297547"/>
    <w:rsid w:val="002A715E"/>
    <w:rsid w:val="002C04EE"/>
    <w:rsid w:val="002C18F3"/>
    <w:rsid w:val="002C6005"/>
    <w:rsid w:val="002D1EF5"/>
    <w:rsid w:val="002D6D57"/>
    <w:rsid w:val="002E75F3"/>
    <w:rsid w:val="00301827"/>
    <w:rsid w:val="00306B9B"/>
    <w:rsid w:val="00307109"/>
    <w:rsid w:val="0032009B"/>
    <w:rsid w:val="00320995"/>
    <w:rsid w:val="0033048C"/>
    <w:rsid w:val="003376FF"/>
    <w:rsid w:val="00341B0E"/>
    <w:rsid w:val="00357948"/>
    <w:rsid w:val="00362CE1"/>
    <w:rsid w:val="00364CE0"/>
    <w:rsid w:val="00367A3B"/>
    <w:rsid w:val="00376667"/>
    <w:rsid w:val="003769B4"/>
    <w:rsid w:val="00385AA0"/>
    <w:rsid w:val="003B5102"/>
    <w:rsid w:val="003C07E1"/>
    <w:rsid w:val="003C2A3D"/>
    <w:rsid w:val="003C7A73"/>
    <w:rsid w:val="003D7FF4"/>
    <w:rsid w:val="003E0265"/>
    <w:rsid w:val="00400BE4"/>
    <w:rsid w:val="00403311"/>
    <w:rsid w:val="00410D5A"/>
    <w:rsid w:val="00413114"/>
    <w:rsid w:val="00417994"/>
    <w:rsid w:val="00425BC8"/>
    <w:rsid w:val="004451F3"/>
    <w:rsid w:val="0045275A"/>
    <w:rsid w:val="0045350D"/>
    <w:rsid w:val="0047353D"/>
    <w:rsid w:val="00474B5E"/>
    <w:rsid w:val="00475ECD"/>
    <w:rsid w:val="00492A8C"/>
    <w:rsid w:val="004B13E6"/>
    <w:rsid w:val="004B2459"/>
    <w:rsid w:val="004B31F8"/>
    <w:rsid w:val="004B4457"/>
    <w:rsid w:val="004B6402"/>
    <w:rsid w:val="004C3007"/>
    <w:rsid w:val="004E5D88"/>
    <w:rsid w:val="004F2102"/>
    <w:rsid w:val="0051388D"/>
    <w:rsid w:val="00514D08"/>
    <w:rsid w:val="00520556"/>
    <w:rsid w:val="005209A9"/>
    <w:rsid w:val="0053117D"/>
    <w:rsid w:val="0053377F"/>
    <w:rsid w:val="005337F8"/>
    <w:rsid w:val="00533B13"/>
    <w:rsid w:val="00540BED"/>
    <w:rsid w:val="00543EB6"/>
    <w:rsid w:val="005500F4"/>
    <w:rsid w:val="0056653A"/>
    <w:rsid w:val="00571D83"/>
    <w:rsid w:val="005902CB"/>
    <w:rsid w:val="0059615C"/>
    <w:rsid w:val="00597656"/>
    <w:rsid w:val="005A2828"/>
    <w:rsid w:val="005B35BB"/>
    <w:rsid w:val="005B506C"/>
    <w:rsid w:val="005C1687"/>
    <w:rsid w:val="005D063A"/>
    <w:rsid w:val="005E0328"/>
    <w:rsid w:val="005F45A0"/>
    <w:rsid w:val="00610C36"/>
    <w:rsid w:val="00611864"/>
    <w:rsid w:val="00615267"/>
    <w:rsid w:val="00616ADD"/>
    <w:rsid w:val="00617A15"/>
    <w:rsid w:val="00620471"/>
    <w:rsid w:val="0062536A"/>
    <w:rsid w:val="006264C7"/>
    <w:rsid w:val="00632640"/>
    <w:rsid w:val="00640FB4"/>
    <w:rsid w:val="00652AA8"/>
    <w:rsid w:val="00657C25"/>
    <w:rsid w:val="00662B7C"/>
    <w:rsid w:val="00685151"/>
    <w:rsid w:val="006954AB"/>
    <w:rsid w:val="006B42FE"/>
    <w:rsid w:val="006C7A8D"/>
    <w:rsid w:val="006D1C80"/>
    <w:rsid w:val="006E18FF"/>
    <w:rsid w:val="006E1EFE"/>
    <w:rsid w:val="007233CC"/>
    <w:rsid w:val="0072731F"/>
    <w:rsid w:val="0074604B"/>
    <w:rsid w:val="00763A52"/>
    <w:rsid w:val="00773789"/>
    <w:rsid w:val="00775708"/>
    <w:rsid w:val="00791127"/>
    <w:rsid w:val="007B0E07"/>
    <w:rsid w:val="007B0E95"/>
    <w:rsid w:val="007B10F6"/>
    <w:rsid w:val="007B1CEA"/>
    <w:rsid w:val="007C6C2D"/>
    <w:rsid w:val="007D6200"/>
    <w:rsid w:val="007E0841"/>
    <w:rsid w:val="007E36DD"/>
    <w:rsid w:val="007E727E"/>
    <w:rsid w:val="007F6378"/>
    <w:rsid w:val="00810A54"/>
    <w:rsid w:val="00812D76"/>
    <w:rsid w:val="0081693F"/>
    <w:rsid w:val="0082342A"/>
    <w:rsid w:val="00843CAF"/>
    <w:rsid w:val="008441F8"/>
    <w:rsid w:val="00861650"/>
    <w:rsid w:val="00861A0E"/>
    <w:rsid w:val="00862994"/>
    <w:rsid w:val="008771B9"/>
    <w:rsid w:val="00881A89"/>
    <w:rsid w:val="00884BFE"/>
    <w:rsid w:val="008866B0"/>
    <w:rsid w:val="0089594B"/>
    <w:rsid w:val="008B373F"/>
    <w:rsid w:val="008C63D7"/>
    <w:rsid w:val="008D06E5"/>
    <w:rsid w:val="008E11C0"/>
    <w:rsid w:val="009009B5"/>
    <w:rsid w:val="00902350"/>
    <w:rsid w:val="00930549"/>
    <w:rsid w:val="009436B0"/>
    <w:rsid w:val="009533D1"/>
    <w:rsid w:val="009621B9"/>
    <w:rsid w:val="00971D97"/>
    <w:rsid w:val="00974189"/>
    <w:rsid w:val="00975184"/>
    <w:rsid w:val="00975CA1"/>
    <w:rsid w:val="00976008"/>
    <w:rsid w:val="00980924"/>
    <w:rsid w:val="00987F61"/>
    <w:rsid w:val="00990A53"/>
    <w:rsid w:val="009A1C85"/>
    <w:rsid w:val="009A4E45"/>
    <w:rsid w:val="009A7B4F"/>
    <w:rsid w:val="009B66B1"/>
    <w:rsid w:val="009C4652"/>
    <w:rsid w:val="009C544F"/>
    <w:rsid w:val="009D36C1"/>
    <w:rsid w:val="009D52DC"/>
    <w:rsid w:val="009F06B1"/>
    <w:rsid w:val="009F78A6"/>
    <w:rsid w:val="00A0008F"/>
    <w:rsid w:val="00A02DED"/>
    <w:rsid w:val="00A03BD7"/>
    <w:rsid w:val="00A12512"/>
    <w:rsid w:val="00A12D34"/>
    <w:rsid w:val="00A132DB"/>
    <w:rsid w:val="00A14120"/>
    <w:rsid w:val="00A163A8"/>
    <w:rsid w:val="00A24D84"/>
    <w:rsid w:val="00A2648B"/>
    <w:rsid w:val="00A313F8"/>
    <w:rsid w:val="00A3291C"/>
    <w:rsid w:val="00A42999"/>
    <w:rsid w:val="00A44BAF"/>
    <w:rsid w:val="00A47F75"/>
    <w:rsid w:val="00A50FF3"/>
    <w:rsid w:val="00A54C2E"/>
    <w:rsid w:val="00A74296"/>
    <w:rsid w:val="00A74CEF"/>
    <w:rsid w:val="00A755B9"/>
    <w:rsid w:val="00A77153"/>
    <w:rsid w:val="00A83516"/>
    <w:rsid w:val="00A837C7"/>
    <w:rsid w:val="00A85A5C"/>
    <w:rsid w:val="00A927DC"/>
    <w:rsid w:val="00A96404"/>
    <w:rsid w:val="00AA06F6"/>
    <w:rsid w:val="00AA5BE9"/>
    <w:rsid w:val="00AB5FD8"/>
    <w:rsid w:val="00AD1D38"/>
    <w:rsid w:val="00AD2F71"/>
    <w:rsid w:val="00AE30FB"/>
    <w:rsid w:val="00AE3296"/>
    <w:rsid w:val="00AF178F"/>
    <w:rsid w:val="00AF4E69"/>
    <w:rsid w:val="00B019D3"/>
    <w:rsid w:val="00B23A84"/>
    <w:rsid w:val="00B27E5A"/>
    <w:rsid w:val="00B34F4E"/>
    <w:rsid w:val="00B37B8D"/>
    <w:rsid w:val="00B40425"/>
    <w:rsid w:val="00B57E08"/>
    <w:rsid w:val="00B60CC7"/>
    <w:rsid w:val="00B80D1D"/>
    <w:rsid w:val="00B86E85"/>
    <w:rsid w:val="00B901F5"/>
    <w:rsid w:val="00B9158B"/>
    <w:rsid w:val="00B948C8"/>
    <w:rsid w:val="00B97629"/>
    <w:rsid w:val="00BA5502"/>
    <w:rsid w:val="00BB5731"/>
    <w:rsid w:val="00BB6A8D"/>
    <w:rsid w:val="00BC2A08"/>
    <w:rsid w:val="00BC7054"/>
    <w:rsid w:val="00BD27BD"/>
    <w:rsid w:val="00BE5D7D"/>
    <w:rsid w:val="00BE615A"/>
    <w:rsid w:val="00C00F44"/>
    <w:rsid w:val="00C4706F"/>
    <w:rsid w:val="00C53856"/>
    <w:rsid w:val="00C6197D"/>
    <w:rsid w:val="00C63BCF"/>
    <w:rsid w:val="00C76814"/>
    <w:rsid w:val="00C819EB"/>
    <w:rsid w:val="00C85415"/>
    <w:rsid w:val="00C863C8"/>
    <w:rsid w:val="00CA10FA"/>
    <w:rsid w:val="00CA3A04"/>
    <w:rsid w:val="00CD3E3E"/>
    <w:rsid w:val="00CE2E61"/>
    <w:rsid w:val="00CF04C6"/>
    <w:rsid w:val="00CF4DE8"/>
    <w:rsid w:val="00D011B7"/>
    <w:rsid w:val="00D02DD3"/>
    <w:rsid w:val="00D03A44"/>
    <w:rsid w:val="00D06C5A"/>
    <w:rsid w:val="00D071CC"/>
    <w:rsid w:val="00D075B2"/>
    <w:rsid w:val="00D10AB7"/>
    <w:rsid w:val="00D23440"/>
    <w:rsid w:val="00D30807"/>
    <w:rsid w:val="00D463D6"/>
    <w:rsid w:val="00D51E7C"/>
    <w:rsid w:val="00D80C77"/>
    <w:rsid w:val="00D811DD"/>
    <w:rsid w:val="00D86702"/>
    <w:rsid w:val="00DA59E9"/>
    <w:rsid w:val="00DB247C"/>
    <w:rsid w:val="00DC132E"/>
    <w:rsid w:val="00DC4464"/>
    <w:rsid w:val="00DC5F7A"/>
    <w:rsid w:val="00DE4E67"/>
    <w:rsid w:val="00DE56C8"/>
    <w:rsid w:val="00DF718A"/>
    <w:rsid w:val="00DF7DCA"/>
    <w:rsid w:val="00E01A95"/>
    <w:rsid w:val="00E03BA5"/>
    <w:rsid w:val="00E051CA"/>
    <w:rsid w:val="00E07A69"/>
    <w:rsid w:val="00E14432"/>
    <w:rsid w:val="00E17EDE"/>
    <w:rsid w:val="00E260DE"/>
    <w:rsid w:val="00E26A85"/>
    <w:rsid w:val="00E315D2"/>
    <w:rsid w:val="00E41B15"/>
    <w:rsid w:val="00E42C61"/>
    <w:rsid w:val="00E47B0C"/>
    <w:rsid w:val="00E56B8E"/>
    <w:rsid w:val="00E70AE7"/>
    <w:rsid w:val="00E76BFF"/>
    <w:rsid w:val="00E81122"/>
    <w:rsid w:val="00E828AC"/>
    <w:rsid w:val="00E95214"/>
    <w:rsid w:val="00E96E72"/>
    <w:rsid w:val="00EB412E"/>
    <w:rsid w:val="00EB5005"/>
    <w:rsid w:val="00EB57FE"/>
    <w:rsid w:val="00EC2FFC"/>
    <w:rsid w:val="00ED17B0"/>
    <w:rsid w:val="00EE7A7E"/>
    <w:rsid w:val="00EF4D58"/>
    <w:rsid w:val="00EF6E49"/>
    <w:rsid w:val="00F00851"/>
    <w:rsid w:val="00F022AD"/>
    <w:rsid w:val="00F055EC"/>
    <w:rsid w:val="00F05B3F"/>
    <w:rsid w:val="00F1758F"/>
    <w:rsid w:val="00F33F39"/>
    <w:rsid w:val="00F478DC"/>
    <w:rsid w:val="00F5036C"/>
    <w:rsid w:val="00F6714B"/>
    <w:rsid w:val="00F7284A"/>
    <w:rsid w:val="00F76D8F"/>
    <w:rsid w:val="00F9233C"/>
    <w:rsid w:val="00F940D4"/>
    <w:rsid w:val="00FA61A4"/>
    <w:rsid w:val="00FB080D"/>
    <w:rsid w:val="00FB3A79"/>
    <w:rsid w:val="00FB3E3D"/>
    <w:rsid w:val="00FB40CE"/>
    <w:rsid w:val="00FB58BB"/>
    <w:rsid w:val="00FB6557"/>
    <w:rsid w:val="00FC14CD"/>
    <w:rsid w:val="00FC58F4"/>
    <w:rsid w:val="00FE6501"/>
    <w:rsid w:val="00FF63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43CAF"/>
    <w:rPr>
      <w:sz w:val="24"/>
      <w:szCs w:val="24"/>
    </w:rPr>
  </w:style>
  <w:style w:type="paragraph" w:styleId="Heading3">
    <w:name w:val="heading 3"/>
    <w:basedOn w:val="Normal"/>
    <w:next w:val="Normal"/>
    <w:link w:val="Heading3Char"/>
    <w:semiHidden/>
    <w:unhideWhenUsed/>
    <w:qFormat/>
    <w:rsid w:val="007233CC"/>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qFormat/>
    <w:rsid w:val="007233CC"/>
    <w:pPr>
      <w:keepNext/>
      <w:spacing w:before="60" w:after="60"/>
      <w:jc w:val="both"/>
      <w:outlineLvl w:val="3"/>
    </w:pPr>
    <w:rPr>
      <w:rFonts w:ascii="A Cirilica Helvetica" w:hAnsi="A Cirilica Helvetica"/>
      <w:b/>
      <w:bCs/>
      <w:sz w:val="18"/>
      <w:szCs w:val="28"/>
      <w:lang w:val="sr-Cyrl-CS" w:eastAsia="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92A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D1D38"/>
    <w:pPr>
      <w:ind w:left="720"/>
      <w:contextualSpacing/>
    </w:pPr>
  </w:style>
  <w:style w:type="paragraph" w:styleId="Header">
    <w:name w:val="header"/>
    <w:basedOn w:val="Normal"/>
    <w:link w:val="HeaderChar"/>
    <w:rsid w:val="009B66B1"/>
    <w:pPr>
      <w:tabs>
        <w:tab w:val="center" w:pos="4680"/>
        <w:tab w:val="right" w:pos="9360"/>
      </w:tabs>
    </w:pPr>
  </w:style>
  <w:style w:type="character" w:customStyle="1" w:styleId="HeaderChar">
    <w:name w:val="Header Char"/>
    <w:basedOn w:val="DefaultParagraphFont"/>
    <w:link w:val="Header"/>
    <w:rsid w:val="009B66B1"/>
    <w:rPr>
      <w:sz w:val="24"/>
      <w:szCs w:val="24"/>
    </w:rPr>
  </w:style>
  <w:style w:type="paragraph" w:styleId="Footer">
    <w:name w:val="footer"/>
    <w:basedOn w:val="Normal"/>
    <w:link w:val="FooterChar"/>
    <w:uiPriority w:val="99"/>
    <w:rsid w:val="009B66B1"/>
    <w:pPr>
      <w:tabs>
        <w:tab w:val="center" w:pos="4680"/>
        <w:tab w:val="right" w:pos="9360"/>
      </w:tabs>
    </w:pPr>
  </w:style>
  <w:style w:type="character" w:customStyle="1" w:styleId="FooterChar">
    <w:name w:val="Footer Char"/>
    <w:basedOn w:val="DefaultParagraphFont"/>
    <w:link w:val="Footer"/>
    <w:uiPriority w:val="99"/>
    <w:rsid w:val="009B66B1"/>
    <w:rPr>
      <w:sz w:val="24"/>
      <w:szCs w:val="24"/>
    </w:rPr>
  </w:style>
  <w:style w:type="paragraph" w:styleId="BalloonText">
    <w:name w:val="Balloon Text"/>
    <w:basedOn w:val="Normal"/>
    <w:link w:val="BalloonTextChar"/>
    <w:rsid w:val="00EB5005"/>
    <w:rPr>
      <w:rFonts w:ascii="Tahoma" w:hAnsi="Tahoma" w:cs="Tahoma"/>
      <w:sz w:val="16"/>
      <w:szCs w:val="16"/>
    </w:rPr>
  </w:style>
  <w:style w:type="character" w:customStyle="1" w:styleId="BalloonTextChar">
    <w:name w:val="Balloon Text Char"/>
    <w:basedOn w:val="DefaultParagraphFont"/>
    <w:link w:val="BalloonText"/>
    <w:rsid w:val="00EB5005"/>
    <w:rPr>
      <w:rFonts w:ascii="Tahoma" w:hAnsi="Tahoma" w:cs="Tahoma"/>
      <w:sz w:val="16"/>
      <w:szCs w:val="16"/>
    </w:rPr>
  </w:style>
  <w:style w:type="paragraph" w:styleId="FootnoteText">
    <w:name w:val="footnote text"/>
    <w:basedOn w:val="Normal"/>
    <w:link w:val="FootnoteTextChar"/>
    <w:rsid w:val="00E70AE7"/>
    <w:rPr>
      <w:sz w:val="20"/>
      <w:szCs w:val="20"/>
    </w:rPr>
  </w:style>
  <w:style w:type="character" w:customStyle="1" w:styleId="FootnoteTextChar">
    <w:name w:val="Footnote Text Char"/>
    <w:basedOn w:val="DefaultParagraphFont"/>
    <w:link w:val="FootnoteText"/>
    <w:rsid w:val="00E70AE7"/>
  </w:style>
  <w:style w:type="character" w:styleId="FootnoteReference">
    <w:name w:val="footnote reference"/>
    <w:basedOn w:val="DefaultParagraphFont"/>
    <w:rsid w:val="00E70AE7"/>
    <w:rPr>
      <w:vertAlign w:val="superscript"/>
    </w:rPr>
  </w:style>
  <w:style w:type="character" w:styleId="PlaceholderText">
    <w:name w:val="Placeholder Text"/>
    <w:basedOn w:val="DefaultParagraphFont"/>
    <w:uiPriority w:val="99"/>
    <w:semiHidden/>
    <w:rsid w:val="00571D83"/>
    <w:rPr>
      <w:color w:val="808080"/>
    </w:rPr>
  </w:style>
  <w:style w:type="character" w:customStyle="1" w:styleId="FootnoteTextChar1">
    <w:name w:val="Footnote Text Char1"/>
    <w:basedOn w:val="DefaultParagraphFont"/>
    <w:semiHidden/>
    <w:rsid w:val="0047353D"/>
    <w:rPr>
      <w:rFonts w:ascii="Tahoma" w:hAnsi="Tahoma"/>
      <w:lang w:val="en-US" w:eastAsia="en-US" w:bidi="ar-SA"/>
    </w:rPr>
  </w:style>
  <w:style w:type="character" w:customStyle="1" w:styleId="Heading4Char">
    <w:name w:val="Heading 4 Char"/>
    <w:basedOn w:val="DefaultParagraphFont"/>
    <w:link w:val="Heading4"/>
    <w:uiPriority w:val="9"/>
    <w:rsid w:val="007233CC"/>
    <w:rPr>
      <w:rFonts w:ascii="A Cirilica Helvetica" w:hAnsi="A Cirilica Helvetica"/>
      <w:b/>
      <w:bCs/>
      <w:sz w:val="18"/>
      <w:szCs w:val="28"/>
      <w:lang w:val="sr-Cyrl-CS" w:eastAsia="sr-Cyrl-CS"/>
    </w:rPr>
  </w:style>
  <w:style w:type="character" w:customStyle="1" w:styleId="Heading3Char">
    <w:name w:val="Heading 3 Char"/>
    <w:basedOn w:val="DefaultParagraphFont"/>
    <w:link w:val="Heading3"/>
    <w:semiHidden/>
    <w:rsid w:val="007233CC"/>
    <w:rPr>
      <w:rFonts w:asciiTheme="majorHAnsi" w:eastAsiaTheme="majorEastAsia" w:hAnsiTheme="majorHAnsi" w:cstheme="majorBidi"/>
      <w:b/>
      <w:bCs/>
      <w:color w:val="4F81BD" w:themeColor="accent1"/>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43CAF"/>
    <w:rPr>
      <w:sz w:val="24"/>
      <w:szCs w:val="24"/>
    </w:rPr>
  </w:style>
  <w:style w:type="paragraph" w:styleId="Heading3">
    <w:name w:val="heading 3"/>
    <w:basedOn w:val="Normal"/>
    <w:next w:val="Normal"/>
    <w:link w:val="Heading3Char"/>
    <w:semiHidden/>
    <w:unhideWhenUsed/>
    <w:qFormat/>
    <w:rsid w:val="007233CC"/>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qFormat/>
    <w:rsid w:val="007233CC"/>
    <w:pPr>
      <w:keepNext/>
      <w:spacing w:before="60" w:after="60"/>
      <w:jc w:val="both"/>
      <w:outlineLvl w:val="3"/>
    </w:pPr>
    <w:rPr>
      <w:rFonts w:ascii="A Cirilica Helvetica" w:hAnsi="A Cirilica Helvetica"/>
      <w:b/>
      <w:bCs/>
      <w:sz w:val="18"/>
      <w:szCs w:val="28"/>
      <w:lang w:val="sr-Cyrl-CS" w:eastAsia="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92A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D1D38"/>
    <w:pPr>
      <w:ind w:left="720"/>
      <w:contextualSpacing/>
    </w:pPr>
  </w:style>
  <w:style w:type="paragraph" w:styleId="Header">
    <w:name w:val="header"/>
    <w:basedOn w:val="Normal"/>
    <w:link w:val="HeaderChar"/>
    <w:rsid w:val="009B66B1"/>
    <w:pPr>
      <w:tabs>
        <w:tab w:val="center" w:pos="4680"/>
        <w:tab w:val="right" w:pos="9360"/>
      </w:tabs>
    </w:pPr>
  </w:style>
  <w:style w:type="character" w:customStyle="1" w:styleId="HeaderChar">
    <w:name w:val="Header Char"/>
    <w:basedOn w:val="DefaultParagraphFont"/>
    <w:link w:val="Header"/>
    <w:rsid w:val="009B66B1"/>
    <w:rPr>
      <w:sz w:val="24"/>
      <w:szCs w:val="24"/>
    </w:rPr>
  </w:style>
  <w:style w:type="paragraph" w:styleId="Footer">
    <w:name w:val="footer"/>
    <w:basedOn w:val="Normal"/>
    <w:link w:val="FooterChar"/>
    <w:uiPriority w:val="99"/>
    <w:rsid w:val="009B66B1"/>
    <w:pPr>
      <w:tabs>
        <w:tab w:val="center" w:pos="4680"/>
        <w:tab w:val="right" w:pos="9360"/>
      </w:tabs>
    </w:pPr>
  </w:style>
  <w:style w:type="character" w:customStyle="1" w:styleId="FooterChar">
    <w:name w:val="Footer Char"/>
    <w:basedOn w:val="DefaultParagraphFont"/>
    <w:link w:val="Footer"/>
    <w:uiPriority w:val="99"/>
    <w:rsid w:val="009B66B1"/>
    <w:rPr>
      <w:sz w:val="24"/>
      <w:szCs w:val="24"/>
    </w:rPr>
  </w:style>
  <w:style w:type="paragraph" w:styleId="BalloonText">
    <w:name w:val="Balloon Text"/>
    <w:basedOn w:val="Normal"/>
    <w:link w:val="BalloonTextChar"/>
    <w:rsid w:val="00EB5005"/>
    <w:rPr>
      <w:rFonts w:ascii="Tahoma" w:hAnsi="Tahoma" w:cs="Tahoma"/>
      <w:sz w:val="16"/>
      <w:szCs w:val="16"/>
    </w:rPr>
  </w:style>
  <w:style w:type="character" w:customStyle="1" w:styleId="BalloonTextChar">
    <w:name w:val="Balloon Text Char"/>
    <w:basedOn w:val="DefaultParagraphFont"/>
    <w:link w:val="BalloonText"/>
    <w:rsid w:val="00EB5005"/>
    <w:rPr>
      <w:rFonts w:ascii="Tahoma" w:hAnsi="Tahoma" w:cs="Tahoma"/>
      <w:sz w:val="16"/>
      <w:szCs w:val="16"/>
    </w:rPr>
  </w:style>
  <w:style w:type="paragraph" w:styleId="FootnoteText">
    <w:name w:val="footnote text"/>
    <w:basedOn w:val="Normal"/>
    <w:link w:val="FootnoteTextChar"/>
    <w:rsid w:val="00E70AE7"/>
    <w:rPr>
      <w:sz w:val="20"/>
      <w:szCs w:val="20"/>
    </w:rPr>
  </w:style>
  <w:style w:type="character" w:customStyle="1" w:styleId="FootnoteTextChar">
    <w:name w:val="Footnote Text Char"/>
    <w:basedOn w:val="DefaultParagraphFont"/>
    <w:link w:val="FootnoteText"/>
    <w:rsid w:val="00E70AE7"/>
  </w:style>
  <w:style w:type="character" w:styleId="FootnoteReference">
    <w:name w:val="footnote reference"/>
    <w:basedOn w:val="DefaultParagraphFont"/>
    <w:rsid w:val="00E70AE7"/>
    <w:rPr>
      <w:vertAlign w:val="superscript"/>
    </w:rPr>
  </w:style>
  <w:style w:type="character" w:styleId="PlaceholderText">
    <w:name w:val="Placeholder Text"/>
    <w:basedOn w:val="DefaultParagraphFont"/>
    <w:uiPriority w:val="99"/>
    <w:semiHidden/>
    <w:rsid w:val="00571D83"/>
    <w:rPr>
      <w:color w:val="808080"/>
    </w:rPr>
  </w:style>
  <w:style w:type="character" w:customStyle="1" w:styleId="FootnoteTextChar1">
    <w:name w:val="Footnote Text Char1"/>
    <w:basedOn w:val="DefaultParagraphFont"/>
    <w:semiHidden/>
    <w:rsid w:val="0047353D"/>
    <w:rPr>
      <w:rFonts w:ascii="Tahoma" w:hAnsi="Tahoma"/>
      <w:lang w:val="en-US" w:eastAsia="en-US" w:bidi="ar-SA"/>
    </w:rPr>
  </w:style>
  <w:style w:type="character" w:customStyle="1" w:styleId="Heading4Char">
    <w:name w:val="Heading 4 Char"/>
    <w:basedOn w:val="DefaultParagraphFont"/>
    <w:link w:val="Heading4"/>
    <w:uiPriority w:val="9"/>
    <w:rsid w:val="007233CC"/>
    <w:rPr>
      <w:rFonts w:ascii="A Cirilica Helvetica" w:hAnsi="A Cirilica Helvetica"/>
      <w:b/>
      <w:bCs/>
      <w:sz w:val="18"/>
      <w:szCs w:val="28"/>
      <w:lang w:val="sr-Cyrl-CS" w:eastAsia="sr-Cyrl-CS"/>
    </w:rPr>
  </w:style>
  <w:style w:type="character" w:customStyle="1" w:styleId="Heading3Char">
    <w:name w:val="Heading 3 Char"/>
    <w:basedOn w:val="DefaultParagraphFont"/>
    <w:link w:val="Heading3"/>
    <w:semiHidden/>
    <w:rsid w:val="007233CC"/>
    <w:rPr>
      <w:rFonts w:asciiTheme="majorHAnsi" w:eastAsiaTheme="majorEastAsia" w:hAnsiTheme="majorHAnsi" w:cstheme="majorBidi"/>
      <w:b/>
      <w:bCs/>
      <w:color w:val="4F81BD" w:themeColor="accent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595147-A6C3-4FB9-B938-8F29582D33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TotalTime>
  <Pages>7</Pages>
  <Words>1845</Words>
  <Characters>11349</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Картирање и вредновање биотопа</vt:lpstr>
    </vt:vector>
  </TitlesOfParts>
  <Company>afa</Company>
  <LinksUpToDate>false</LinksUpToDate>
  <CharactersWithSpaces>13168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Картирање и вредновање биотопа</dc:title>
  <dc:creator>Afa</dc:creator>
  <cp:lastModifiedBy>Valentina Sterdjevic</cp:lastModifiedBy>
  <cp:revision>49</cp:revision>
  <cp:lastPrinted>2014-10-31T13:11:00Z</cp:lastPrinted>
  <dcterms:created xsi:type="dcterms:W3CDTF">2016-09-22T09:58:00Z</dcterms:created>
  <dcterms:modified xsi:type="dcterms:W3CDTF">2017-02-14T09:46:00Z</dcterms:modified>
</cp:coreProperties>
</file>